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DCB" w:rsidRDefault="008A1DCB"/>
    <w:p w:rsidR="008A1DCB" w:rsidRDefault="008A1DCB"/>
    <w:p w:rsidR="008A1DCB" w:rsidRDefault="008A1DCB">
      <w:r>
        <w:t xml:space="preserve">TITOLO </w:t>
      </w:r>
      <w:proofErr w:type="gramStart"/>
      <w:r>
        <w:t>DELLA  SMART</w:t>
      </w:r>
      <w:proofErr w:type="gramEnd"/>
      <w:r>
        <w:t xml:space="preserve"> START</w:t>
      </w:r>
      <w:r w:rsidR="004E29BB">
        <w:t>-</w:t>
      </w:r>
      <w:r>
        <w:t xml:space="preserve"> UP: Centro avanzato  di  Innovazione  </w:t>
      </w:r>
      <w:r w:rsidR="004E29BB">
        <w:t>utilizzando</w:t>
      </w:r>
      <w:r>
        <w:t xml:space="preserve"> la piattaform -Helix-Nebula</w:t>
      </w:r>
      <w:r w:rsidR="004E29BB">
        <w:t xml:space="preserve"> Cloud Based</w:t>
      </w:r>
      <w:r>
        <w:t xml:space="preserve"> </w:t>
      </w:r>
      <w:r w:rsidR="004E29BB">
        <w:t>-</w:t>
      </w:r>
      <w:r>
        <w:t>CERN-</w:t>
      </w:r>
      <w:r w:rsidR="00C870ED">
        <w:t>STUDIO PILOTA BACINO-</w:t>
      </w:r>
      <w:r>
        <w:t>LAVERDE</w:t>
      </w:r>
      <w:r w:rsidR="00C870ED">
        <w:t>.</w:t>
      </w:r>
    </w:p>
    <w:p w:rsidR="00E32CE5" w:rsidRDefault="00E32CE5">
      <w:r>
        <w:t xml:space="preserve">La technologia avanzata sviluppata da OSDE &amp; Talksum </w:t>
      </w:r>
      <w:proofErr w:type="gramStart"/>
      <w:r>
        <w:t>( premiata</w:t>
      </w:r>
      <w:proofErr w:type="gramEnd"/>
      <w:r>
        <w:t xml:space="preserve"> vincitori come start-up Silicon-Valley –USA) sulla piattaforma Helix-Nebula (</w:t>
      </w:r>
      <w:hyperlink r:id="rId5" w:history="1">
        <w:r w:rsidRPr="00BA6D96">
          <w:rPr>
            <w:rStyle w:val="Hyperlink"/>
          </w:rPr>
          <w:t>www.helix-nebula.eu</w:t>
        </w:r>
      </w:hyperlink>
      <w:r>
        <w:t>) viene propsta.</w:t>
      </w:r>
    </w:p>
    <w:p w:rsidR="007F2E56" w:rsidRDefault="00E32CE5">
      <w:r>
        <w:t xml:space="preserve">Dr ing Stefano </w:t>
      </w:r>
      <w:proofErr w:type="gramStart"/>
      <w:r>
        <w:t>Bonfa  Coordinatore</w:t>
      </w:r>
      <w:proofErr w:type="gramEnd"/>
      <w:r>
        <w:t xml:space="preserve"> di OSDE (</w:t>
      </w:r>
      <w:hyperlink r:id="rId6" w:history="1">
        <w:r w:rsidRPr="00BA6D96">
          <w:rPr>
            <w:rStyle w:val="Hyperlink"/>
          </w:rPr>
          <w:t>www.oxsde.org</w:t>
        </w:r>
      </w:hyperlink>
      <w:r>
        <w:t>)  Ed Ing. Marando Marco ,ricercatore dell’Universita’ di Reggio Calabria presentano la start-up al Ministero Economico Italiano-Agenzia Invitalia</w:t>
      </w:r>
      <w:r w:rsidR="007F2E56">
        <w:t xml:space="preserve"> dove e’ stata valutata positivamente</w:t>
      </w:r>
      <w:r w:rsidR="00771DA0">
        <w:t xml:space="preserve"> inizialmente</w:t>
      </w:r>
      <w:r w:rsidR="007F2E56">
        <w:t xml:space="preserve">.In una seconda valutazione  viene esclusa </w:t>
      </w:r>
      <w:r w:rsidR="00771DA0">
        <w:t>di valutatore inesperti .</w:t>
      </w:r>
      <w:r w:rsidR="007F2E56">
        <w:t xml:space="preserve"> Dr Ing. Bonfa commenta:  Il governo Italiano e’ responsabile della mancata crescita</w:t>
      </w:r>
      <w:r w:rsidR="00771DA0">
        <w:t xml:space="preserve"> economica della </w:t>
      </w:r>
      <w:r w:rsidR="007F2E56">
        <w:t xml:space="preserve"> Calabria  come anche  dei disastri</w:t>
      </w:r>
      <w:r w:rsidR="00771DA0">
        <w:t xml:space="preserve"> ambientali  </w:t>
      </w:r>
      <w:r w:rsidR="007F2E56">
        <w:t xml:space="preserve"> in Calabria”peccato era la volta buona per fare delle cose serie</w:t>
      </w:r>
      <w:r w:rsidR="00771DA0">
        <w:t xml:space="preserve">  e cioe’  prevenire  anziche’  di controllare il territorio</w:t>
      </w:r>
      <w:r w:rsidR="007F2E56">
        <w:t>”</w:t>
      </w:r>
      <w:r w:rsidR="00771DA0">
        <w:t>.</w:t>
      </w:r>
      <w:r w:rsidR="007F2E56">
        <w:t xml:space="preserve">Forte la reazione del Dr Ing. Bonfa e </w:t>
      </w:r>
      <w:proofErr w:type="gramStart"/>
      <w:r w:rsidR="007F2E56">
        <w:t xml:space="preserve">chiede </w:t>
      </w:r>
      <w:r w:rsidR="00771DA0">
        <w:t xml:space="preserve"> al</w:t>
      </w:r>
      <w:proofErr w:type="gramEnd"/>
      <w:r w:rsidR="00771DA0">
        <w:t xml:space="preserve"> Ministero di Economia un incontro .</w:t>
      </w:r>
    </w:p>
    <w:p w:rsidR="00C870ED" w:rsidRDefault="00C870ED">
      <w:r>
        <w:t xml:space="preserve">            </w:t>
      </w:r>
      <w:r w:rsidR="00771DA0">
        <w:t>PROGETTI PROPOSTI</w:t>
      </w:r>
    </w:p>
    <w:p w:rsidR="008A1DCB" w:rsidRPr="001B63A8" w:rsidRDefault="008A1DCB" w:rsidP="008A1DCB">
      <w:pPr>
        <w:shd w:val="clear" w:color="auto" w:fill="FFFFFF"/>
        <w:spacing w:after="0" w:line="408" w:lineRule="atLeast"/>
        <w:rPr>
          <w:rFonts w:ascii="Verdana" w:eastAsia="Times New Roman" w:hAnsi="Verdana" w:cs="Calibri"/>
          <w:color w:val="444444"/>
          <w:lang w:val="it-IT" w:eastAsia="en-GB"/>
        </w:rPr>
      </w:pPr>
      <w:r w:rsidRPr="001B63A8">
        <w:rPr>
          <w:rFonts w:ascii="Verdana" w:eastAsia="Times New Roman" w:hAnsi="Verdana" w:cs="Calibri"/>
          <w:color w:val="444444"/>
          <w:lang w:val="it-IT" w:eastAsia="en-GB"/>
        </w:rPr>
        <w:t>-PROGETTO N.1</w:t>
      </w:r>
      <w:r w:rsidR="004E29BB">
        <w:rPr>
          <w:rFonts w:ascii="Verdana" w:eastAsia="Times New Roman" w:hAnsi="Verdana" w:cs="Calibri"/>
          <w:color w:val="444444"/>
          <w:lang w:val="it-IT" w:eastAsia="en-GB"/>
        </w:rPr>
        <w:t>-Ambientale</w:t>
      </w:r>
    </w:p>
    <w:p w:rsidR="008A1DCB" w:rsidRPr="001B63A8" w:rsidRDefault="008A1DCB" w:rsidP="008A1DCB">
      <w:pPr>
        <w:shd w:val="clear" w:color="auto" w:fill="FFFFFF"/>
        <w:spacing w:after="0" w:line="408" w:lineRule="atLeast"/>
        <w:rPr>
          <w:rFonts w:ascii="Arial" w:eastAsia="Times New Roman" w:hAnsi="Arial" w:cs="Arial"/>
          <w:color w:val="333333"/>
          <w:lang w:eastAsia="en-GB"/>
        </w:rPr>
      </w:pPr>
      <w:r w:rsidRPr="001B63A8">
        <w:rPr>
          <w:rFonts w:ascii="Verdana" w:eastAsia="Times New Roman" w:hAnsi="Verdana" w:cs="Calibri"/>
          <w:color w:val="444444"/>
          <w:lang w:val="it-IT" w:eastAsia="en-GB"/>
        </w:rPr>
        <w:t>Utilizzo della piattaforma come centro di innovazione intende</w:t>
      </w:r>
      <w:r w:rsidR="004E29BB">
        <w:rPr>
          <w:rFonts w:ascii="Verdana" w:eastAsia="Times New Roman" w:hAnsi="Verdana" w:cs="Calibri"/>
          <w:color w:val="444444"/>
          <w:lang w:val="it-IT" w:eastAsia="en-GB"/>
        </w:rPr>
        <w:t xml:space="preserve"> prevenire in tempo reale</w:t>
      </w:r>
      <w:r w:rsidRPr="001B63A8">
        <w:rPr>
          <w:rFonts w:ascii="Verdana" w:eastAsia="Times New Roman" w:hAnsi="Verdana" w:cs="Calibri"/>
          <w:color w:val="444444"/>
          <w:lang w:val="it-IT" w:eastAsia="en-GB"/>
        </w:rPr>
        <w:t xml:space="preserve"> </w:t>
      </w:r>
      <w:r w:rsidR="004E29BB">
        <w:rPr>
          <w:rFonts w:ascii="Verdana" w:eastAsia="Times New Roman" w:hAnsi="Verdana" w:cs="Calibri"/>
          <w:color w:val="444444"/>
          <w:lang w:val="it-IT" w:eastAsia="en-GB"/>
        </w:rPr>
        <w:t xml:space="preserve"> i  rischi</w:t>
      </w:r>
      <w:r w:rsidR="00E32CE5">
        <w:rPr>
          <w:rFonts w:ascii="Verdana" w:eastAsia="Times New Roman" w:hAnsi="Verdana" w:cs="Calibri"/>
          <w:color w:val="444444"/>
          <w:lang w:val="it-IT" w:eastAsia="en-GB"/>
        </w:rPr>
        <w:t xml:space="preserve"> ambientali</w:t>
      </w:r>
      <w:r w:rsidRPr="001B63A8">
        <w:rPr>
          <w:rFonts w:ascii="Verdana" w:eastAsia="Times New Roman" w:hAnsi="Verdana" w:cs="Calibri"/>
          <w:color w:val="444444"/>
          <w:lang w:val="it-IT" w:eastAsia="en-GB"/>
        </w:rPr>
        <w:t xml:space="preserve"> </w:t>
      </w:r>
      <w:r w:rsidR="004E29BB">
        <w:rPr>
          <w:rFonts w:ascii="Verdana" w:eastAsia="Times New Roman" w:hAnsi="Verdana" w:cs="Calibri"/>
          <w:color w:val="444444"/>
          <w:lang w:val="it-IT" w:eastAsia="en-GB"/>
        </w:rPr>
        <w:t xml:space="preserve"> quale  p</w:t>
      </w:r>
      <w:r w:rsidRPr="001B63A8">
        <w:rPr>
          <w:rFonts w:ascii="Verdana" w:eastAsia="Times New Roman" w:hAnsi="Verdana" w:cs="Calibri"/>
          <w:color w:val="444444"/>
          <w:lang w:val="it-IT" w:eastAsia="en-GB"/>
        </w:rPr>
        <w:t>iene dei fiumi,sicc</w:t>
      </w:r>
      <w:r w:rsidR="004E29BB">
        <w:rPr>
          <w:rFonts w:ascii="Verdana" w:eastAsia="Times New Roman" w:hAnsi="Verdana" w:cs="Calibri"/>
          <w:color w:val="444444"/>
          <w:lang w:val="it-IT" w:eastAsia="en-GB"/>
        </w:rPr>
        <w:t>ita’ ,frane, movimenti di terra,disastri idrogeologici</w:t>
      </w:r>
      <w:r w:rsidRPr="001B63A8">
        <w:rPr>
          <w:rFonts w:ascii="Verdana" w:eastAsia="Times New Roman" w:hAnsi="Verdana" w:cs="Calibri"/>
          <w:color w:val="444444"/>
          <w:lang w:val="it-IT" w:eastAsia="en-GB"/>
        </w:rPr>
        <w:t xml:space="preserve"> ,</w:t>
      </w:r>
      <w:r w:rsidR="004E29BB">
        <w:rPr>
          <w:rFonts w:ascii="Verdana" w:eastAsia="Times New Roman" w:hAnsi="Verdana" w:cs="Calibri"/>
          <w:color w:val="444444"/>
          <w:lang w:val="it-IT" w:eastAsia="en-GB"/>
        </w:rPr>
        <w:t xml:space="preserve"> incendi  etc.</w:t>
      </w:r>
    </w:p>
    <w:p w:rsidR="008A1DCB" w:rsidRPr="001B63A8" w:rsidRDefault="008A1DCB" w:rsidP="008A1DCB">
      <w:pPr>
        <w:shd w:val="clear" w:color="auto" w:fill="FFFFFF"/>
        <w:spacing w:after="0" w:line="408" w:lineRule="atLeast"/>
        <w:rPr>
          <w:rFonts w:ascii="Arial" w:eastAsia="Times New Roman" w:hAnsi="Arial" w:cs="Arial"/>
          <w:color w:val="333333"/>
          <w:lang w:eastAsia="en-GB"/>
        </w:rPr>
      </w:pPr>
      <w:r w:rsidRPr="001B63A8">
        <w:rPr>
          <w:rFonts w:ascii="Calibri" w:eastAsia="Times New Roman" w:hAnsi="Calibri" w:cs="Calibri"/>
          <w:color w:val="000000"/>
          <w:lang w:eastAsia="en-GB"/>
        </w:rPr>
        <w:t> </w:t>
      </w:r>
    </w:p>
    <w:p w:rsidR="008A1DCB" w:rsidRPr="001B63A8" w:rsidRDefault="008A1DCB" w:rsidP="008A1DCB">
      <w:pPr>
        <w:pStyle w:val="Default"/>
        <w:spacing w:after="181"/>
        <w:rPr>
          <w:rFonts w:cs="Times New Roman"/>
          <w:color w:val="auto"/>
          <w:sz w:val="22"/>
          <w:szCs w:val="22"/>
        </w:rPr>
      </w:pPr>
      <w:proofErr w:type="gramStart"/>
      <w:r w:rsidRPr="001B63A8">
        <w:rPr>
          <w:rFonts w:cs="Times New Roman"/>
          <w:color w:val="auto"/>
          <w:sz w:val="22"/>
          <w:szCs w:val="22"/>
        </w:rPr>
        <w:t>PROGETTO  N.2</w:t>
      </w:r>
      <w:proofErr w:type="gramEnd"/>
      <w:r w:rsidR="004E29BB">
        <w:rPr>
          <w:rFonts w:cs="Times New Roman"/>
          <w:color w:val="auto"/>
          <w:sz w:val="22"/>
          <w:szCs w:val="22"/>
        </w:rPr>
        <w:t>-SICUREZZA</w:t>
      </w:r>
    </w:p>
    <w:p w:rsidR="008A1DCB" w:rsidRPr="001B63A8" w:rsidRDefault="008A1DCB" w:rsidP="008A1DCB">
      <w:pPr>
        <w:pStyle w:val="Default"/>
        <w:spacing w:after="181"/>
        <w:rPr>
          <w:rFonts w:cs="Times New Roman"/>
          <w:color w:val="auto"/>
          <w:sz w:val="22"/>
          <w:szCs w:val="22"/>
        </w:rPr>
      </w:pPr>
      <w:r w:rsidRPr="001B63A8">
        <w:rPr>
          <w:rFonts w:cs="Times New Roman"/>
          <w:color w:val="auto"/>
          <w:sz w:val="22"/>
          <w:szCs w:val="22"/>
        </w:rPr>
        <w:t>TECHNOLOGIA PRESENTATA PER PREVENIRE IN TEMPO REALE</w:t>
      </w:r>
      <w:r w:rsidR="004E29BB">
        <w:rPr>
          <w:rFonts w:cs="Times New Roman"/>
          <w:color w:val="auto"/>
          <w:sz w:val="22"/>
          <w:szCs w:val="22"/>
        </w:rPr>
        <w:t xml:space="preserve"> AZIONI CRIMINALI ED </w:t>
      </w:r>
      <w:proofErr w:type="gramStart"/>
      <w:r w:rsidR="004E29BB">
        <w:rPr>
          <w:rFonts w:cs="Times New Roman"/>
          <w:color w:val="auto"/>
          <w:sz w:val="22"/>
          <w:szCs w:val="22"/>
        </w:rPr>
        <w:t xml:space="preserve">AZIONi </w:t>
      </w:r>
      <w:r w:rsidRPr="001B63A8">
        <w:rPr>
          <w:rFonts w:cs="Times New Roman"/>
          <w:color w:val="auto"/>
          <w:sz w:val="22"/>
          <w:szCs w:val="22"/>
        </w:rPr>
        <w:t xml:space="preserve"> DI</w:t>
      </w:r>
      <w:proofErr w:type="gramEnd"/>
      <w:r w:rsidRPr="001B63A8">
        <w:rPr>
          <w:rFonts w:cs="Times New Roman"/>
          <w:color w:val="auto"/>
          <w:sz w:val="22"/>
          <w:szCs w:val="22"/>
        </w:rPr>
        <w:t xml:space="preserve">  FRODE E CORRUZIONE .</w:t>
      </w:r>
      <w:r w:rsidRPr="001B63A8">
        <w:rPr>
          <w:rFonts w:cs="Times New Roman"/>
          <w:color w:val="auto"/>
          <w:sz w:val="22"/>
          <w:szCs w:val="22"/>
        </w:rPr>
        <w:br/>
      </w:r>
    </w:p>
    <w:p w:rsidR="008A1DCB" w:rsidRPr="001B63A8" w:rsidRDefault="008A1DCB" w:rsidP="008A1DCB">
      <w:pPr>
        <w:pStyle w:val="Default"/>
        <w:spacing w:after="181"/>
        <w:rPr>
          <w:rFonts w:ascii="Verdana" w:hAnsi="Verdana" w:cs="Times New Roman"/>
          <w:color w:val="auto"/>
          <w:sz w:val="22"/>
          <w:szCs w:val="22"/>
        </w:rPr>
      </w:pPr>
      <w:r w:rsidRPr="001B63A8">
        <w:rPr>
          <w:rFonts w:ascii="Verdana" w:hAnsi="Verdana" w:cs="Times New Roman"/>
          <w:color w:val="auto"/>
          <w:sz w:val="22"/>
          <w:szCs w:val="22"/>
        </w:rPr>
        <w:t>II.1   Implementazione usando la piattaforma Helix-Nebula (</w:t>
      </w:r>
      <w:hyperlink r:id="rId7" w:history="1">
        <w:r w:rsidRPr="001B63A8">
          <w:rPr>
            <w:rStyle w:val="Hyperlink"/>
            <w:rFonts w:ascii="Verdana" w:hAnsi="Verdana" w:cs="Times New Roman"/>
            <w:sz w:val="22"/>
            <w:szCs w:val="22"/>
          </w:rPr>
          <w:t>www.helix-nebula.eu</w:t>
        </w:r>
      </w:hyperlink>
      <w:proofErr w:type="gramStart"/>
      <w:r w:rsidRPr="001B63A8">
        <w:rPr>
          <w:rFonts w:ascii="Verdana" w:hAnsi="Verdana" w:cs="Times New Roman"/>
          <w:color w:val="auto"/>
          <w:sz w:val="22"/>
          <w:szCs w:val="22"/>
        </w:rPr>
        <w:t>)  un</w:t>
      </w:r>
      <w:proofErr w:type="gramEnd"/>
      <w:r w:rsidRPr="001B63A8">
        <w:rPr>
          <w:rFonts w:ascii="Verdana" w:hAnsi="Verdana" w:cs="Times New Roman"/>
          <w:color w:val="auto"/>
          <w:sz w:val="22"/>
          <w:szCs w:val="22"/>
        </w:rPr>
        <w:t xml:space="preserve"> nuovo </w:t>
      </w:r>
      <w:r w:rsidR="004E29BB">
        <w:rPr>
          <w:rFonts w:ascii="Verdana" w:hAnsi="Verdana" w:cs="Times New Roman"/>
          <w:color w:val="auto"/>
          <w:sz w:val="22"/>
          <w:szCs w:val="22"/>
        </w:rPr>
        <w:t xml:space="preserve">modello per prevenire </w:t>
      </w:r>
      <w:r w:rsidRPr="001B63A8">
        <w:rPr>
          <w:rFonts w:ascii="Verdana" w:hAnsi="Verdana" w:cs="Times New Roman"/>
          <w:color w:val="auto"/>
          <w:sz w:val="22"/>
          <w:szCs w:val="22"/>
        </w:rPr>
        <w:t xml:space="preserve"> frode e corruzione e prevenire le azioni criminali come anche l’organizzazione del network di criminali .</w:t>
      </w:r>
    </w:p>
    <w:p w:rsidR="008A1DCB" w:rsidRPr="001B63A8" w:rsidRDefault="008A1DCB" w:rsidP="008A1DCB">
      <w:pPr>
        <w:pStyle w:val="Default"/>
        <w:spacing w:after="181"/>
        <w:rPr>
          <w:rFonts w:ascii="Verdana" w:hAnsi="Verdana" w:cs="Times New Roman"/>
          <w:color w:val="auto"/>
          <w:sz w:val="22"/>
          <w:szCs w:val="22"/>
        </w:rPr>
      </w:pPr>
      <w:r>
        <w:rPr>
          <w:rFonts w:ascii="Verdana" w:hAnsi="Verdana" w:cs="Times New Roman"/>
          <w:color w:val="auto"/>
          <w:sz w:val="22"/>
          <w:szCs w:val="22"/>
        </w:rPr>
        <w:t xml:space="preserve">I </w:t>
      </w:r>
      <w:proofErr w:type="gramStart"/>
      <w:r>
        <w:rPr>
          <w:rFonts w:ascii="Verdana" w:hAnsi="Verdana" w:cs="Times New Roman"/>
          <w:color w:val="auto"/>
          <w:sz w:val="22"/>
          <w:szCs w:val="22"/>
        </w:rPr>
        <w:t xml:space="preserve">tool </w:t>
      </w:r>
      <w:r w:rsidRPr="001B63A8">
        <w:rPr>
          <w:rFonts w:ascii="Verdana" w:hAnsi="Verdana" w:cs="Times New Roman"/>
          <w:color w:val="auto"/>
          <w:sz w:val="22"/>
          <w:szCs w:val="22"/>
        </w:rPr>
        <w:t xml:space="preserve"> analitici</w:t>
      </w:r>
      <w:proofErr w:type="gramEnd"/>
      <w:r w:rsidRPr="001B63A8">
        <w:rPr>
          <w:rFonts w:ascii="Verdana" w:hAnsi="Verdana" w:cs="Times New Roman"/>
          <w:color w:val="auto"/>
          <w:sz w:val="22"/>
          <w:szCs w:val="22"/>
        </w:rPr>
        <w:t xml:space="preserve"> </w:t>
      </w:r>
      <w:r>
        <w:rPr>
          <w:rFonts w:ascii="Verdana" w:hAnsi="Verdana" w:cs="Times New Roman"/>
          <w:color w:val="auto"/>
          <w:sz w:val="22"/>
          <w:szCs w:val="22"/>
        </w:rPr>
        <w:t>avanzati</w:t>
      </w:r>
      <w:r w:rsidR="004E29BB">
        <w:rPr>
          <w:rFonts w:ascii="Verdana" w:hAnsi="Verdana" w:cs="Times New Roman"/>
          <w:color w:val="auto"/>
          <w:sz w:val="22"/>
          <w:szCs w:val="22"/>
        </w:rPr>
        <w:t xml:space="preserve"> applicati</w:t>
      </w:r>
      <w:r>
        <w:rPr>
          <w:rFonts w:ascii="Verdana" w:hAnsi="Verdana" w:cs="Times New Roman"/>
          <w:color w:val="auto"/>
          <w:sz w:val="22"/>
          <w:szCs w:val="22"/>
        </w:rPr>
        <w:t xml:space="preserve"> sono:</w:t>
      </w:r>
    </w:p>
    <w:p w:rsidR="008A1DCB" w:rsidRPr="001B63A8" w:rsidRDefault="008A1DCB" w:rsidP="008A1DCB">
      <w:pPr>
        <w:pStyle w:val="Default"/>
        <w:spacing w:after="181"/>
        <w:rPr>
          <w:rFonts w:ascii="Verdana" w:hAnsi="Verdana" w:cs="Times New Roman"/>
          <w:color w:val="auto"/>
          <w:sz w:val="22"/>
          <w:szCs w:val="22"/>
        </w:rPr>
      </w:pPr>
      <w:r w:rsidRPr="001B63A8">
        <w:rPr>
          <w:rFonts w:ascii="Verdana" w:hAnsi="Verdana" w:cs="Times New Roman"/>
          <w:color w:val="auto"/>
          <w:sz w:val="22"/>
          <w:szCs w:val="22"/>
        </w:rPr>
        <w:t>1-</w:t>
      </w:r>
      <w:r w:rsidR="004E29BB">
        <w:rPr>
          <w:rFonts w:ascii="Verdana" w:hAnsi="Verdana" w:cs="Times New Roman"/>
          <w:color w:val="auto"/>
          <w:sz w:val="22"/>
          <w:szCs w:val="22"/>
        </w:rPr>
        <w:t xml:space="preserve">I tools </w:t>
      </w:r>
      <w:r w:rsidRPr="001B63A8">
        <w:rPr>
          <w:rFonts w:ascii="Verdana" w:hAnsi="Verdana" w:cs="Times New Roman"/>
          <w:color w:val="auto"/>
          <w:sz w:val="22"/>
          <w:szCs w:val="22"/>
        </w:rPr>
        <w:t xml:space="preserve">sviluppati </w:t>
      </w:r>
      <w:r w:rsidR="004E29BB">
        <w:rPr>
          <w:rFonts w:ascii="Verdana" w:hAnsi="Verdana" w:cs="Times New Roman"/>
          <w:color w:val="auto"/>
          <w:sz w:val="22"/>
          <w:szCs w:val="22"/>
        </w:rPr>
        <w:t>dalla polizia</w:t>
      </w:r>
      <w:r w:rsidRPr="001B63A8">
        <w:rPr>
          <w:rFonts w:ascii="Verdana" w:hAnsi="Verdana" w:cs="Times New Roman"/>
          <w:color w:val="auto"/>
          <w:sz w:val="22"/>
          <w:szCs w:val="22"/>
        </w:rPr>
        <w:t xml:space="preserve"> </w:t>
      </w:r>
      <w:proofErr w:type="gramStart"/>
      <w:r w:rsidRPr="001B63A8">
        <w:rPr>
          <w:rFonts w:ascii="Verdana" w:hAnsi="Verdana" w:cs="Times New Roman"/>
          <w:color w:val="auto"/>
          <w:sz w:val="22"/>
          <w:szCs w:val="22"/>
        </w:rPr>
        <w:t>tedesca  e</w:t>
      </w:r>
      <w:proofErr w:type="gramEnd"/>
      <w:r w:rsidRPr="001B63A8">
        <w:rPr>
          <w:rFonts w:ascii="Verdana" w:hAnsi="Verdana" w:cs="Times New Roman"/>
          <w:color w:val="auto"/>
          <w:sz w:val="22"/>
          <w:szCs w:val="22"/>
        </w:rPr>
        <w:t xml:space="preserve"> testati in  Bulgaria .</w:t>
      </w:r>
    </w:p>
    <w:p w:rsidR="008A1DCB" w:rsidRPr="001B63A8" w:rsidRDefault="008A1DCB" w:rsidP="008A1DCB">
      <w:pPr>
        <w:pStyle w:val="Default"/>
        <w:spacing w:after="181"/>
        <w:rPr>
          <w:rFonts w:ascii="Verdana" w:hAnsi="Verdana" w:cs="Times New Roman"/>
          <w:color w:val="auto"/>
          <w:sz w:val="22"/>
          <w:szCs w:val="22"/>
        </w:rPr>
      </w:pPr>
      <w:r w:rsidRPr="001B63A8">
        <w:rPr>
          <w:rFonts w:ascii="Verdana" w:hAnsi="Verdana" w:cs="Times New Roman"/>
          <w:color w:val="auto"/>
          <w:sz w:val="22"/>
          <w:szCs w:val="22"/>
        </w:rPr>
        <w:t xml:space="preserve">2- </w:t>
      </w:r>
      <w:r w:rsidR="004E29BB">
        <w:rPr>
          <w:rFonts w:ascii="Verdana" w:hAnsi="Verdana" w:cs="Times New Roman"/>
          <w:color w:val="auto"/>
          <w:sz w:val="22"/>
          <w:szCs w:val="22"/>
        </w:rPr>
        <w:t>S</w:t>
      </w:r>
      <w:r w:rsidRPr="001B63A8">
        <w:rPr>
          <w:rFonts w:ascii="Verdana" w:hAnsi="Verdana" w:cs="Times New Roman"/>
          <w:color w:val="auto"/>
          <w:sz w:val="22"/>
          <w:szCs w:val="22"/>
        </w:rPr>
        <w:t xml:space="preserve">oftware Arachne sviluppato dalla EU per identificare </w:t>
      </w:r>
      <w:proofErr w:type="gramStart"/>
      <w:r w:rsidRPr="001B63A8">
        <w:rPr>
          <w:rFonts w:ascii="Verdana" w:hAnsi="Verdana" w:cs="Times New Roman"/>
          <w:color w:val="auto"/>
          <w:sz w:val="22"/>
          <w:szCs w:val="22"/>
        </w:rPr>
        <w:t>illegalita’ ,</w:t>
      </w:r>
      <w:proofErr w:type="gramEnd"/>
      <w:r w:rsidRPr="001B63A8">
        <w:rPr>
          <w:rFonts w:ascii="Verdana" w:hAnsi="Verdana" w:cs="Times New Roman"/>
          <w:color w:val="auto"/>
          <w:sz w:val="22"/>
          <w:szCs w:val="22"/>
        </w:rPr>
        <w:t>frodi e corruzione nella implementazione dei fondi Europei.</w:t>
      </w:r>
    </w:p>
    <w:p w:rsidR="008A1DCB" w:rsidRPr="001B63A8" w:rsidRDefault="008A1DCB" w:rsidP="008A1DCB">
      <w:pPr>
        <w:rPr>
          <w:rFonts w:ascii="Verdana" w:hAnsi="Verdana"/>
        </w:rPr>
      </w:pPr>
      <w:proofErr w:type="gramStart"/>
      <w:r w:rsidRPr="001B63A8">
        <w:rPr>
          <w:rFonts w:ascii="Verdana" w:hAnsi="Verdana"/>
        </w:rPr>
        <w:t>PROGETTO  N.3</w:t>
      </w:r>
      <w:proofErr w:type="gramEnd"/>
      <w:r w:rsidRPr="001B63A8">
        <w:rPr>
          <w:rFonts w:ascii="Verdana" w:hAnsi="Verdana"/>
        </w:rPr>
        <w:t xml:space="preserve">  Sviluppo della Digital</w:t>
      </w:r>
      <w:r w:rsidR="004E29BB">
        <w:rPr>
          <w:rFonts w:ascii="Verdana" w:hAnsi="Verdana"/>
        </w:rPr>
        <w:t xml:space="preserve"> Energy</w:t>
      </w:r>
      <w:r w:rsidRPr="001B63A8">
        <w:rPr>
          <w:rFonts w:ascii="Verdana" w:hAnsi="Verdana"/>
        </w:rPr>
        <w:t xml:space="preserve"> Economy per creare crescita economica e</w:t>
      </w:r>
      <w:r w:rsidR="004E29BB">
        <w:rPr>
          <w:rFonts w:ascii="Verdana" w:hAnsi="Verdana"/>
        </w:rPr>
        <w:t xml:space="preserve"> creazine di </w:t>
      </w:r>
      <w:r w:rsidRPr="001B63A8">
        <w:rPr>
          <w:rFonts w:ascii="Verdana" w:hAnsi="Verdana"/>
        </w:rPr>
        <w:t xml:space="preserve"> lavoro</w:t>
      </w:r>
    </w:p>
    <w:p w:rsidR="008A1DCB" w:rsidRPr="001B63A8" w:rsidRDefault="008A1DCB" w:rsidP="008A1DCB">
      <w:pPr>
        <w:rPr>
          <w:rFonts w:ascii="Verdana" w:hAnsi="Verdana"/>
        </w:rPr>
      </w:pPr>
      <w:r w:rsidRPr="001B63A8">
        <w:rPr>
          <w:rFonts w:ascii="Verdana" w:hAnsi="Verdana"/>
        </w:rPr>
        <w:t xml:space="preserve">-La piattaforma cloud based   si sta implementando per la </w:t>
      </w:r>
      <w:proofErr w:type="gramStart"/>
      <w:r w:rsidRPr="001B63A8">
        <w:rPr>
          <w:rFonts w:ascii="Verdana" w:hAnsi="Verdana"/>
        </w:rPr>
        <w:t>ges</w:t>
      </w:r>
      <w:r w:rsidR="004E29BB">
        <w:rPr>
          <w:rFonts w:ascii="Verdana" w:hAnsi="Verdana"/>
        </w:rPr>
        <w:t>tione  in</w:t>
      </w:r>
      <w:proofErr w:type="gramEnd"/>
      <w:r w:rsidR="004E29BB">
        <w:rPr>
          <w:rFonts w:ascii="Verdana" w:hAnsi="Verdana"/>
        </w:rPr>
        <w:t xml:space="preserve"> tempo reale ed in maniera intelligente l’</w:t>
      </w:r>
      <w:r w:rsidRPr="001B63A8">
        <w:rPr>
          <w:rFonts w:ascii="Verdana" w:hAnsi="Verdana"/>
        </w:rPr>
        <w:t xml:space="preserve"> energia decentralizzata  sia  Francia (GRID ISSY) </w:t>
      </w:r>
      <w:r w:rsidR="004E29BB">
        <w:rPr>
          <w:rFonts w:ascii="Verdana" w:hAnsi="Verdana"/>
        </w:rPr>
        <w:t>.Il modello</w:t>
      </w:r>
      <w:r w:rsidR="00E32CE5">
        <w:rPr>
          <w:rFonts w:ascii="Verdana" w:hAnsi="Verdana"/>
        </w:rPr>
        <w:t xml:space="preserve"> Francese</w:t>
      </w:r>
      <w:r w:rsidR="004E29BB">
        <w:rPr>
          <w:rFonts w:ascii="Verdana" w:hAnsi="Verdana"/>
        </w:rPr>
        <w:t xml:space="preserve"> viene proposto</w:t>
      </w:r>
      <w:r w:rsidR="00E32CE5">
        <w:rPr>
          <w:rFonts w:ascii="Verdana" w:hAnsi="Verdana"/>
        </w:rPr>
        <w:t xml:space="preserve"> nel La</w:t>
      </w:r>
      <w:r w:rsidR="004E29BB">
        <w:rPr>
          <w:rFonts w:ascii="Verdana" w:hAnsi="Verdana"/>
        </w:rPr>
        <w:t xml:space="preserve">Verde </w:t>
      </w:r>
      <w:r w:rsidRPr="001B63A8">
        <w:rPr>
          <w:rFonts w:ascii="Verdana" w:hAnsi="Verdana"/>
        </w:rPr>
        <w:t>in Calabria (Parco di energia solare ed</w:t>
      </w:r>
      <w:r w:rsidR="00E32CE5">
        <w:rPr>
          <w:rFonts w:ascii="Verdana" w:hAnsi="Verdana"/>
        </w:rPr>
        <w:t xml:space="preserve"> energia idrologica)</w:t>
      </w:r>
      <w:r w:rsidRPr="001B63A8">
        <w:rPr>
          <w:rFonts w:ascii="Verdana" w:hAnsi="Verdana"/>
        </w:rPr>
        <w:t xml:space="preserve"> -.In questo ultimo caso Dr Ing. Bonfa per conto dell’Enel Italia ha gia’ </w:t>
      </w:r>
      <w:r w:rsidR="00E32CE5">
        <w:rPr>
          <w:rFonts w:ascii="Verdana" w:hAnsi="Verdana"/>
        </w:rPr>
        <w:t xml:space="preserve"> sperimentato </w:t>
      </w:r>
      <w:r w:rsidRPr="001B63A8">
        <w:rPr>
          <w:rFonts w:ascii="Verdana" w:hAnsi="Verdana"/>
        </w:rPr>
        <w:t xml:space="preserve"> una metodologia </w:t>
      </w:r>
      <w:r w:rsidR="00E32CE5">
        <w:rPr>
          <w:rFonts w:ascii="Verdana" w:hAnsi="Verdana"/>
        </w:rPr>
        <w:t>innovativa</w:t>
      </w:r>
      <w:r w:rsidRPr="001B63A8">
        <w:rPr>
          <w:rFonts w:ascii="Verdana" w:hAnsi="Verdana"/>
        </w:rPr>
        <w:t xml:space="preserve"> </w:t>
      </w:r>
      <w:r w:rsidR="00E32CE5">
        <w:rPr>
          <w:rFonts w:ascii="Verdana" w:hAnsi="Verdana"/>
        </w:rPr>
        <w:t xml:space="preserve"> che </w:t>
      </w:r>
      <w:r w:rsidR="00E32CE5">
        <w:rPr>
          <w:rFonts w:ascii="Verdana" w:hAnsi="Verdana"/>
        </w:rPr>
        <w:lastRenderedPageBreak/>
        <w:t>permette la</w:t>
      </w:r>
      <w:r w:rsidRPr="001B63A8">
        <w:rPr>
          <w:rFonts w:ascii="Verdana" w:hAnsi="Verdana"/>
        </w:rPr>
        <w:t xml:space="preserve"> identificazione delle portate delle  fiumare al fine di sv</w:t>
      </w:r>
      <w:r w:rsidR="00E32CE5">
        <w:rPr>
          <w:rFonts w:ascii="Verdana" w:hAnsi="Verdana"/>
        </w:rPr>
        <w:t>iluppo energia elettrica</w:t>
      </w:r>
      <w:r w:rsidRPr="001B63A8">
        <w:rPr>
          <w:rFonts w:ascii="Verdana" w:hAnsi="Verdana"/>
        </w:rPr>
        <w:t xml:space="preserve"> sia in Sicilia che in Calabria.Lo studio   pilota</w:t>
      </w:r>
      <w:r w:rsidR="00E32CE5">
        <w:rPr>
          <w:rFonts w:ascii="Verdana" w:hAnsi="Verdana"/>
        </w:rPr>
        <w:t xml:space="preserve"> </w:t>
      </w:r>
      <w:r w:rsidRPr="001B63A8">
        <w:rPr>
          <w:rFonts w:ascii="Verdana" w:hAnsi="Verdana"/>
        </w:rPr>
        <w:t xml:space="preserve">  sul  fiume La-Verde genera</w:t>
      </w:r>
      <w:r w:rsidR="00E32CE5">
        <w:rPr>
          <w:rFonts w:ascii="Verdana" w:hAnsi="Verdana"/>
        </w:rPr>
        <w:t xml:space="preserve"> al commune di Samo</w:t>
      </w:r>
      <w:r w:rsidRPr="001B63A8">
        <w:rPr>
          <w:rFonts w:ascii="Verdana" w:hAnsi="Verdana"/>
        </w:rPr>
        <w:t xml:space="preserve">  una entrata di circa</w:t>
      </w:r>
      <w:r w:rsidR="00E32CE5">
        <w:rPr>
          <w:rFonts w:ascii="Verdana" w:hAnsi="Verdana"/>
        </w:rPr>
        <w:t xml:space="preserve"> 500.000 euro .</w:t>
      </w:r>
    </w:p>
    <w:p w:rsidR="008A1DCB" w:rsidRDefault="008A1DCB" w:rsidP="008A1DCB"/>
    <w:p w:rsidR="00771DA0" w:rsidRDefault="00771DA0" w:rsidP="008A1DCB"/>
    <w:p w:rsidR="00771DA0" w:rsidRDefault="00771DA0" w:rsidP="008A1DCB"/>
    <w:p w:rsidR="00771DA0" w:rsidRDefault="00771DA0" w:rsidP="00C870ED">
      <w:r>
        <w:t xml:space="preserve">       </w:t>
      </w:r>
      <w:r w:rsidR="00C870ED">
        <w:t xml:space="preserve">   </w:t>
      </w:r>
      <w:r>
        <w:t xml:space="preserve">RISPOSTA </w:t>
      </w:r>
      <w:proofErr w:type="gramStart"/>
      <w:r>
        <w:t>ALLA</w:t>
      </w:r>
      <w:r w:rsidR="00C870ED">
        <w:t xml:space="preserve">  VALUTAZIONE</w:t>
      </w:r>
      <w:proofErr w:type="gramEnd"/>
      <w:r w:rsidR="00C870ED">
        <w:t xml:space="preserve"> </w:t>
      </w:r>
      <w:r>
        <w:t>DA PARTE DEL MINISTERO ECONOMIA-</w:t>
      </w:r>
      <w:r w:rsidR="00C870ED">
        <w:t xml:space="preserve"> INVITALIA </w:t>
      </w:r>
    </w:p>
    <w:p w:rsidR="00C870ED" w:rsidRDefault="00771DA0" w:rsidP="00C870ED">
      <w:r>
        <w:t xml:space="preserve">         </w:t>
      </w:r>
      <w:r w:rsidR="00C870ED">
        <w:t>PROTOCOLLO</w:t>
      </w:r>
      <w:r>
        <w:t xml:space="preserve">    </w:t>
      </w:r>
      <w:r w:rsidR="00C870ED">
        <w:t>INV-2013-0049490</w:t>
      </w:r>
      <w:r>
        <w:t xml:space="preserve"> </w:t>
      </w:r>
    </w:p>
    <w:p w:rsidR="00110753" w:rsidRDefault="00110753"/>
    <w:p w:rsidR="00110753" w:rsidRDefault="00110753">
      <w:proofErr w:type="gramStart"/>
      <w:r>
        <w:t>Capacita’ dell’impresa di introdurre nuove soluzioni organizzative e produttive nel mercato di riferimento.</w:t>
      </w:r>
      <w:proofErr w:type="gramEnd"/>
    </w:p>
    <w:p w:rsidR="00110753" w:rsidRPr="00110753" w:rsidRDefault="00110753">
      <w:pPr>
        <w:rPr>
          <w:b/>
        </w:rPr>
      </w:pPr>
      <w:r w:rsidRPr="00110753">
        <w:rPr>
          <w:b/>
        </w:rPr>
        <w:t>Parametro</w:t>
      </w:r>
    </w:p>
    <w:p w:rsidR="00110753" w:rsidRDefault="00277E4A">
      <w:proofErr w:type="gramStart"/>
      <w:r>
        <w:t>b.1</w:t>
      </w:r>
      <w:proofErr w:type="gramEnd"/>
      <w:r>
        <w:t xml:space="preserve"> Capacita</w:t>
      </w:r>
      <w:r w:rsidR="00110753">
        <w:t xml:space="preserve"> dell’impresa di introdurre innovazioni di processo</w:t>
      </w:r>
      <w:r w:rsidR="001B14A4">
        <w:t xml:space="preserve"> </w:t>
      </w:r>
    </w:p>
    <w:p w:rsidR="00110753" w:rsidRDefault="00110753">
      <w:r w:rsidRPr="00110753">
        <w:rPr>
          <w:b/>
        </w:rPr>
        <w:t>Punteggio</w:t>
      </w:r>
      <w:r>
        <w:t xml:space="preserve"> 0</w:t>
      </w:r>
    </w:p>
    <w:p w:rsidR="00110753" w:rsidRDefault="00110753">
      <w:proofErr w:type="gramStart"/>
      <w:r w:rsidRPr="00110753">
        <w:rPr>
          <w:b/>
        </w:rPr>
        <w:t>Giudizio</w:t>
      </w:r>
      <w:r>
        <w:rPr>
          <w:b/>
        </w:rPr>
        <w:t xml:space="preserve">   </w:t>
      </w:r>
      <w:r w:rsidRPr="00110753">
        <w:t>La domanda presentata non riguarda una innovazione di processo</w:t>
      </w:r>
      <w:r>
        <w:t>.</w:t>
      </w:r>
      <w:proofErr w:type="gramEnd"/>
    </w:p>
    <w:p w:rsidR="00110753" w:rsidRDefault="00110753"/>
    <w:p w:rsidR="00110753" w:rsidRDefault="00110753">
      <w:r>
        <w:t xml:space="preserve">                                               </w:t>
      </w:r>
      <w:r w:rsidR="00372476">
        <w:t xml:space="preserve">      </w:t>
      </w:r>
      <w:r w:rsidR="003918AA">
        <w:t xml:space="preserve">     RISPOSTA ALLA VALUTAZIONE </w:t>
      </w:r>
    </w:p>
    <w:p w:rsidR="00372476" w:rsidRPr="00372476" w:rsidRDefault="00372476">
      <w:pPr>
        <w:rPr>
          <w:b/>
        </w:rPr>
      </w:pPr>
      <w:r w:rsidRPr="00372476">
        <w:rPr>
          <w:b/>
        </w:rPr>
        <w:t xml:space="preserve">La </w:t>
      </w:r>
      <w:proofErr w:type="gramStart"/>
      <w:r w:rsidRPr="00372476">
        <w:rPr>
          <w:b/>
        </w:rPr>
        <w:t>valutazione  del</w:t>
      </w:r>
      <w:proofErr w:type="gramEnd"/>
      <w:r w:rsidRPr="00372476">
        <w:rPr>
          <w:b/>
        </w:rPr>
        <w:t xml:space="preserve"> punteggio 0 come il giudizio non riflettono quanto richiesto dai criteri dell’allegato della Circolare 20 giugno 2013 . n. 21303</w:t>
      </w:r>
    </w:p>
    <w:p w:rsidR="00D7045C" w:rsidRPr="00372476" w:rsidRDefault="00277E4A">
      <w:r w:rsidRPr="00372476">
        <w:t>Nella proposta i proponenti</w:t>
      </w:r>
      <w:r w:rsidR="00D7045C" w:rsidRPr="00372476">
        <w:t>,</w:t>
      </w:r>
      <w:r w:rsidR="00BE0CA4">
        <w:t>Ing</w:t>
      </w:r>
      <w:r w:rsidRPr="00372476">
        <w:t>.</w:t>
      </w:r>
      <w:r w:rsidR="00D7045C" w:rsidRPr="00372476">
        <w:t>Dr Stefano Bonfa &amp; Ing.</w:t>
      </w:r>
      <w:r w:rsidRPr="00372476">
        <w:t>Marando Rocco</w:t>
      </w:r>
      <w:r w:rsidR="00D7045C" w:rsidRPr="00372476">
        <w:t xml:space="preserve">    Considerano  innovazione di processo la capacita’ della piattaforma Awhere (</w:t>
      </w:r>
      <w:hyperlink r:id="rId8" w:history="1">
        <w:r w:rsidR="00D7045C" w:rsidRPr="00372476">
          <w:rPr>
            <w:rStyle w:val="Hyperlink"/>
          </w:rPr>
          <w:t>www.awhere.com</w:t>
        </w:r>
      </w:hyperlink>
      <w:r w:rsidR="00D7045C" w:rsidRPr="00372476">
        <w:t>)  oppure  quella descritta durante il colloquio al Dr Barbone Helix Nebula(</w:t>
      </w:r>
      <w:hyperlink r:id="rId9" w:history="1">
        <w:r w:rsidR="00D7045C" w:rsidRPr="00372476">
          <w:rPr>
            <w:rStyle w:val="Hyperlink"/>
          </w:rPr>
          <w:t>www.helix-nebula.eu</w:t>
        </w:r>
      </w:hyperlink>
      <w:r w:rsidR="00D7045C" w:rsidRPr="00372476">
        <w:t>)</w:t>
      </w:r>
      <w:r w:rsidR="004D37EB">
        <w:t xml:space="preserve">  di  esplorare e pianificare con i dati dal basso “</w:t>
      </w:r>
      <w:r w:rsidR="00173F4A">
        <w:t xml:space="preserve"> Bottom </w:t>
      </w:r>
      <w:r w:rsidR="004D37EB">
        <w:t xml:space="preserve">planning </w:t>
      </w:r>
      <w:r w:rsidR="00173F4A">
        <w:t xml:space="preserve">by understanding insight </w:t>
      </w:r>
      <w:r w:rsidR="004D37EB">
        <w:t>” e cioe’ un approccio innovative dal basso verso l’alto attraverso la raccolta dei</w:t>
      </w:r>
      <w:r w:rsidR="00D7045C" w:rsidRPr="00372476">
        <w:t xml:space="preserve"> dati </w:t>
      </w:r>
      <w:r w:rsidRPr="00372476">
        <w:t>strutturati-semistrutturati-non strutturati , pulire i dati (pre-processing) ,integrare i dati,analizzarli e fornire prodotti signifivativi (value)applicazioni  ad hoc a second la richiesta-Process DEMAND ON REQUEST.La capacita’ del Prof. Dr Stefano Bonfa deriva da 30 anni di esperienza maturate con IBM UK,Universita’ Imperial College</w:t>
      </w:r>
      <w:r w:rsidR="007A5516" w:rsidRPr="00372476">
        <w:t xml:space="preserve"> (UK)</w:t>
      </w:r>
      <w:r w:rsidRPr="00372476">
        <w:t>,Oxford University</w:t>
      </w:r>
      <w:r w:rsidR="007A5516" w:rsidRPr="00372476">
        <w:t>(UK)</w:t>
      </w:r>
      <w:r w:rsidRPr="00372476">
        <w:t xml:space="preserve"> e negli ultimo anni c</w:t>
      </w:r>
      <w:r w:rsidR="00C92CC6" w:rsidRPr="00372476">
        <w:t>ome ricercatore di advanced</w:t>
      </w:r>
      <w:r w:rsidR="007A5516" w:rsidRPr="00372476">
        <w:t xml:space="preserve"> bigdata analytical computing</w:t>
      </w:r>
      <w:r w:rsidR="001431E2" w:rsidRPr="00372476">
        <w:t xml:space="preserve"> presso la IBM Watson</w:t>
      </w:r>
      <w:r w:rsidR="007A5516" w:rsidRPr="00372476">
        <w:t>,membro do Cloud</w:t>
      </w:r>
      <w:r w:rsidR="00372476" w:rsidRPr="00372476">
        <w:t xml:space="preserve"> </w:t>
      </w:r>
      <w:r w:rsidR="007A5516" w:rsidRPr="00372476">
        <w:t>for Europe come anche esparto for  EU 2020 Smart Strategy Specialisation.</w:t>
      </w:r>
    </w:p>
    <w:p w:rsidR="007A5516" w:rsidRPr="00372476" w:rsidRDefault="007A5516">
      <w:r w:rsidRPr="00372476">
        <w:t xml:space="preserve">Questo processo e’ descritto nella proposta alla voce D.2: la piattaforma (Awhere oppure Helix-Nebula  innovative) innovative permette di raccogliere,integrare,analizzare una larga varieta’ di dati in aree geografiche contestuali,dati climatologici,ambientali,sociali,economici,paesaggio,energia,infrastrutture.La piattaforma ha  6 core </w:t>
      </w:r>
      <w:r w:rsidRPr="00372476">
        <w:lastRenderedPageBreak/>
        <w:t>di funzioni :data collection,data integration,reporting,analisi,predictive modelling,monitoring ed alert.</w:t>
      </w:r>
    </w:p>
    <w:p w:rsidR="007A5516" w:rsidRPr="00372476" w:rsidRDefault="007A5516">
      <w:r w:rsidRPr="00372476">
        <w:t>Per applicazioni specific</w:t>
      </w:r>
      <w:r w:rsidR="00372476" w:rsidRPr="00372476">
        <w:t xml:space="preserve">he </w:t>
      </w:r>
      <w:r w:rsidRPr="00372476">
        <w:t>per favore guarda i</w:t>
      </w:r>
      <w:r w:rsidR="00B2096D">
        <w:t xml:space="preserve"> casi gia’ implementati dal Dr Ing</w:t>
      </w:r>
      <w:r w:rsidRPr="00372476">
        <w:t xml:space="preserve">.Stefano Bonfa al sito </w:t>
      </w:r>
      <w:hyperlink r:id="rId10" w:history="1">
        <w:r w:rsidRPr="00372476">
          <w:rPr>
            <w:rStyle w:val="Hyperlink"/>
          </w:rPr>
          <w:t>www.oxsde.org</w:t>
        </w:r>
      </w:hyperlink>
      <w:r w:rsidRPr="00372476">
        <w:t xml:space="preserve"> alla voce </w:t>
      </w:r>
    </w:p>
    <w:p w:rsidR="007A5516" w:rsidRDefault="00C92CC6" w:rsidP="00C92CC6">
      <w:r w:rsidRPr="00372476">
        <w:t>1-</w:t>
      </w:r>
      <w:r w:rsidR="00372476">
        <w:t>NEW dove il 14 Maggio 2014</w:t>
      </w:r>
      <w:r w:rsidR="007A5516" w:rsidRPr="00372476">
        <w:t xml:space="preserve"> la</w:t>
      </w:r>
      <w:r w:rsidR="00372476">
        <w:t xml:space="preserve"> stessa idea di Smart Start UP </w:t>
      </w:r>
      <w:r w:rsidR="009827F8">
        <w:t xml:space="preserve"> e tec</w:t>
      </w:r>
      <w:r w:rsidR="001942E2">
        <w:t>h</w:t>
      </w:r>
      <w:r w:rsidR="009827F8">
        <w:t>nologia innovative (real-time) hanno vinto il primo premio ed attualmente ha attrato applicazioni sia presso l’agenzia le multinazionali ESA,IBM ,Barclay Bank come University College London,Imperial College,Oxford University</w:t>
      </w:r>
      <w:r w:rsidR="001942E2">
        <w:t>.</w:t>
      </w:r>
    </w:p>
    <w:p w:rsidR="001942E2" w:rsidRDefault="001942E2" w:rsidP="00C92CC6">
      <w:r>
        <w:t>DESCRIZIONE DELLA TECHNOLOGIA</w:t>
      </w:r>
    </w:p>
    <w:p w:rsidR="00200A82" w:rsidRPr="00200A82" w:rsidRDefault="00200A82" w:rsidP="00200A82">
      <w:pPr>
        <w:shd w:val="clear" w:color="auto" w:fill="FFFFFF"/>
        <w:spacing w:after="0" w:line="408" w:lineRule="atLeast"/>
        <w:rPr>
          <w:rFonts w:ascii="Arial" w:eastAsia="Times New Roman" w:hAnsi="Arial" w:cs="Arial"/>
          <w:color w:val="333333"/>
          <w:sz w:val="19"/>
          <w:szCs w:val="19"/>
          <w:lang w:eastAsia="en-GB"/>
        </w:rPr>
      </w:pPr>
      <w:r w:rsidRPr="00200A82">
        <w:rPr>
          <w:rFonts w:ascii="Arial" w:eastAsia="Times New Roman" w:hAnsi="Arial" w:cs="Arial"/>
          <w:color w:val="333333"/>
          <w:sz w:val="19"/>
          <w:szCs w:val="19"/>
          <w:lang w:eastAsia="en-GB"/>
        </w:rPr>
        <w:t> </w:t>
      </w:r>
      <w:r w:rsidRPr="00200A82">
        <w:rPr>
          <w:rFonts w:ascii="Tahoma" w:eastAsia="Times New Roman" w:hAnsi="Tahoma" w:cs="Tahoma"/>
          <w:b/>
          <w:bCs/>
          <w:color w:val="333333"/>
          <w:sz w:val="45"/>
          <w:lang w:eastAsia="en-GB"/>
        </w:rPr>
        <w:t>OxSDE &amp;Talksum Technology Wins 2014 Big Data Start Up Innovation Award</w:t>
      </w:r>
    </w:p>
    <w:p w:rsidR="00200A82" w:rsidRPr="00200A82" w:rsidRDefault="00200A82" w:rsidP="00200A82">
      <w:pPr>
        <w:shd w:val="clear" w:color="auto" w:fill="FFFFFF"/>
        <w:spacing w:after="0" w:line="240" w:lineRule="auto"/>
        <w:textAlignment w:val="baseline"/>
        <w:rPr>
          <w:rFonts w:ascii="Times New Roman" w:eastAsia="Times New Roman" w:hAnsi="Times New Roman" w:cs="Times New Roman"/>
          <w:color w:val="333333"/>
          <w:sz w:val="24"/>
          <w:szCs w:val="24"/>
          <w:lang w:eastAsia="en-GB"/>
        </w:rPr>
      </w:pPr>
      <w:r w:rsidRPr="00200A82">
        <w:rPr>
          <w:rFonts w:ascii="Tahoma" w:eastAsia="Times New Roman" w:hAnsi="Tahoma" w:cs="Tahoma"/>
          <w:color w:val="333333"/>
          <w:sz w:val="18"/>
          <w:szCs w:val="18"/>
          <w:lang w:eastAsia="en-GB"/>
        </w:rPr>
        <w:t> </w:t>
      </w:r>
    </w:p>
    <w:p w:rsidR="00200A82" w:rsidRPr="00200A82" w:rsidRDefault="00200A82" w:rsidP="00200A82">
      <w:pPr>
        <w:shd w:val="clear" w:color="auto" w:fill="FFFFFF"/>
        <w:spacing w:after="0" w:line="240" w:lineRule="auto"/>
        <w:textAlignment w:val="baseline"/>
        <w:rPr>
          <w:rFonts w:ascii="Times New Roman" w:eastAsia="Times New Roman" w:hAnsi="Times New Roman" w:cs="Times New Roman"/>
          <w:color w:val="333333"/>
          <w:sz w:val="24"/>
          <w:szCs w:val="24"/>
          <w:lang w:eastAsia="en-GB"/>
        </w:rPr>
      </w:pPr>
      <w:r w:rsidRPr="00200A82">
        <w:rPr>
          <w:rFonts w:ascii="Tahoma" w:eastAsia="Times New Roman" w:hAnsi="Tahoma" w:cs="Tahoma"/>
          <w:color w:val="333333"/>
          <w:sz w:val="18"/>
          <w:szCs w:val="18"/>
          <w:lang w:eastAsia="en-GB"/>
        </w:rPr>
        <w:t>April 15, 2014</w:t>
      </w:r>
    </w:p>
    <w:p w:rsidR="00200A82" w:rsidRPr="00200A82" w:rsidRDefault="00200A82" w:rsidP="00200A82">
      <w:pPr>
        <w:shd w:val="clear" w:color="auto" w:fill="FFFFFF"/>
        <w:spacing w:after="0" w:line="300" w:lineRule="atLeast"/>
        <w:textAlignment w:val="baseline"/>
        <w:rPr>
          <w:rFonts w:ascii="Times New Roman" w:eastAsia="Times New Roman" w:hAnsi="Times New Roman" w:cs="Times New Roman"/>
          <w:color w:val="333333"/>
          <w:sz w:val="24"/>
          <w:szCs w:val="24"/>
          <w:lang w:eastAsia="en-GB"/>
        </w:rPr>
      </w:pPr>
      <w:r w:rsidRPr="00200A82">
        <w:rPr>
          <w:rFonts w:ascii="Tahoma" w:eastAsia="Times New Roman" w:hAnsi="Tahoma" w:cs="Tahoma"/>
          <w:color w:val="666666"/>
          <w:sz w:val="21"/>
          <w:szCs w:val="21"/>
          <w:lang w:eastAsia="en-GB"/>
        </w:rPr>
        <w:t>San Francisco, CA — April 15, 2014 —</w:t>
      </w:r>
      <w:r w:rsidRPr="00200A82">
        <w:rPr>
          <w:rFonts w:ascii="Tahoma" w:eastAsia="Times New Roman" w:hAnsi="Tahoma" w:cs="Tahoma"/>
          <w:color w:val="666666"/>
          <w:sz w:val="21"/>
          <w:lang w:eastAsia="en-GB"/>
        </w:rPr>
        <w:t> </w:t>
      </w:r>
      <w:r w:rsidRPr="00200A82">
        <w:rPr>
          <w:rFonts w:ascii="Tahoma" w:eastAsia="Times New Roman" w:hAnsi="Tahoma" w:cs="Tahoma"/>
          <w:b/>
          <w:bCs/>
          <w:color w:val="666666"/>
          <w:sz w:val="21"/>
          <w:lang w:eastAsia="en-GB"/>
        </w:rPr>
        <w:t>OxSDE &amp; Talksum Technology</w:t>
      </w:r>
      <w:r w:rsidRPr="00200A82">
        <w:rPr>
          <w:rFonts w:ascii="Tahoma" w:eastAsia="Times New Roman" w:hAnsi="Tahoma" w:cs="Tahoma"/>
          <w:color w:val="666666"/>
          <w:sz w:val="21"/>
          <w:szCs w:val="21"/>
          <w:lang w:eastAsia="en-GB"/>
        </w:rPr>
        <w:t xml:space="preserve">, Inc., a leader in high-speed data processing and management solutions, today announced it has won the Big Data Start Up Award given at the Big Data Innovation Summit, Santa Clara, CA. The award was based on the company’s mission and its flagship product, </w:t>
      </w:r>
      <w:proofErr w:type="gramStart"/>
      <w:r w:rsidRPr="00200A82">
        <w:rPr>
          <w:rFonts w:ascii="Tahoma" w:eastAsia="Times New Roman" w:hAnsi="Tahoma" w:cs="Tahoma"/>
          <w:color w:val="666666"/>
          <w:sz w:val="21"/>
          <w:szCs w:val="21"/>
          <w:lang w:eastAsia="en-GB"/>
        </w:rPr>
        <w:t>the  Data</w:t>
      </w:r>
      <w:proofErr w:type="gramEnd"/>
      <w:r w:rsidRPr="00200A82">
        <w:rPr>
          <w:rFonts w:ascii="Tahoma" w:eastAsia="Times New Roman" w:hAnsi="Tahoma" w:cs="Tahoma"/>
          <w:color w:val="666666"/>
          <w:sz w:val="21"/>
          <w:szCs w:val="21"/>
          <w:lang w:eastAsia="en-GB"/>
        </w:rPr>
        <w:t xml:space="preserve"> Stream Router (TDSR), which helps IT and data centers manage Big Data for applications that require massive amounts of processing.</w:t>
      </w:r>
    </w:p>
    <w:p w:rsidR="00200A82" w:rsidRPr="00200A82" w:rsidRDefault="00200A82" w:rsidP="00200A82">
      <w:pPr>
        <w:shd w:val="clear" w:color="auto" w:fill="FFFFFF"/>
        <w:spacing w:after="0" w:line="300" w:lineRule="atLeast"/>
        <w:textAlignment w:val="baseline"/>
        <w:rPr>
          <w:rFonts w:ascii="Times New Roman" w:eastAsia="Times New Roman" w:hAnsi="Times New Roman" w:cs="Times New Roman"/>
          <w:color w:val="333333"/>
          <w:sz w:val="24"/>
          <w:szCs w:val="24"/>
          <w:lang w:eastAsia="en-GB"/>
        </w:rPr>
      </w:pPr>
      <w:r w:rsidRPr="00200A82">
        <w:rPr>
          <w:rFonts w:ascii="Tahoma" w:eastAsia="Times New Roman" w:hAnsi="Tahoma" w:cs="Tahoma"/>
          <w:b/>
          <w:bCs/>
          <w:color w:val="666666"/>
          <w:sz w:val="21"/>
          <w:lang w:eastAsia="en-GB"/>
        </w:rPr>
        <w:t>OxSDE &amp; Talksum</w:t>
      </w:r>
      <w:r w:rsidRPr="00200A82">
        <w:rPr>
          <w:rFonts w:ascii="Tahoma" w:eastAsia="Times New Roman" w:hAnsi="Tahoma" w:cs="Tahoma"/>
          <w:color w:val="666666"/>
          <w:sz w:val="21"/>
          <w:szCs w:val="21"/>
          <w:lang w:eastAsia="en-GB"/>
        </w:rPr>
        <w:t> </w:t>
      </w:r>
      <w:r w:rsidRPr="00200A82">
        <w:rPr>
          <w:rFonts w:ascii="Tahoma" w:eastAsia="Times New Roman" w:hAnsi="Tahoma" w:cs="Tahoma"/>
          <w:b/>
          <w:bCs/>
          <w:color w:val="666666"/>
          <w:sz w:val="21"/>
          <w:lang w:eastAsia="en-GB"/>
        </w:rPr>
        <w:t>Technology </w:t>
      </w:r>
      <w:r w:rsidRPr="00200A82">
        <w:rPr>
          <w:rFonts w:ascii="Tahoma" w:eastAsia="Times New Roman" w:hAnsi="Tahoma" w:cs="Tahoma"/>
          <w:color w:val="666666"/>
          <w:sz w:val="21"/>
          <w:szCs w:val="21"/>
          <w:lang w:eastAsia="en-GB"/>
        </w:rPr>
        <w:t>has taken a unique approach to real-time data management by combining the latest developments of hardware with efficient coding at the kernel level. The TDSR exceeds speeds necessary to handle Big Data initiatives of today and tomorrow, and processes millions of complex events per second (tens of billions of events per day) to keep pace with velocity. In addition, since it is a hardware-configured unit that fits into an existing rack, it simplifies the data management process and avoids the need for specialized skills and custom code, making it easy to monitor and analyze data in real time while reducing the cost of acquisition, ETL, and integration.</w:t>
      </w:r>
    </w:p>
    <w:p w:rsidR="00200A82" w:rsidRPr="00200A82" w:rsidRDefault="00200A82" w:rsidP="00200A82">
      <w:pPr>
        <w:shd w:val="clear" w:color="auto" w:fill="FFFFFF"/>
        <w:spacing w:after="0" w:line="300" w:lineRule="atLeast"/>
        <w:textAlignment w:val="baseline"/>
        <w:rPr>
          <w:rFonts w:ascii="Times New Roman" w:eastAsia="Times New Roman" w:hAnsi="Times New Roman" w:cs="Times New Roman"/>
          <w:color w:val="333333"/>
          <w:sz w:val="24"/>
          <w:szCs w:val="24"/>
          <w:lang w:eastAsia="en-GB"/>
        </w:rPr>
      </w:pPr>
      <w:r w:rsidRPr="00200A82">
        <w:rPr>
          <w:rFonts w:ascii="Tahoma" w:eastAsia="Times New Roman" w:hAnsi="Tahoma" w:cs="Tahoma"/>
          <w:color w:val="666666"/>
          <w:sz w:val="21"/>
          <w:szCs w:val="21"/>
          <w:lang w:eastAsia="en-GB"/>
        </w:rPr>
        <w:t>An</w:t>
      </w:r>
      <w:r w:rsidRPr="00200A82">
        <w:rPr>
          <w:rFonts w:ascii="Tahoma" w:eastAsia="Times New Roman" w:hAnsi="Tahoma" w:cs="Tahoma"/>
          <w:color w:val="666666"/>
          <w:sz w:val="21"/>
          <w:lang w:eastAsia="en-GB"/>
        </w:rPr>
        <w:t> </w:t>
      </w:r>
      <w:r w:rsidRPr="00200A82">
        <w:rPr>
          <w:rFonts w:ascii="Tahoma" w:eastAsia="Times New Roman" w:hAnsi="Tahoma" w:cs="Tahoma"/>
          <w:b/>
          <w:bCs/>
          <w:color w:val="666666"/>
          <w:sz w:val="21"/>
          <w:lang w:eastAsia="en-GB"/>
        </w:rPr>
        <w:t>OxSDE &amp; Talksum Technology</w:t>
      </w:r>
      <w:r w:rsidRPr="00200A82">
        <w:rPr>
          <w:rFonts w:ascii="Tahoma" w:eastAsia="Times New Roman" w:hAnsi="Tahoma" w:cs="Tahoma"/>
          <w:color w:val="666666"/>
          <w:sz w:val="21"/>
          <w:lang w:eastAsia="en-GB"/>
        </w:rPr>
        <w:t> </w:t>
      </w:r>
      <w:r w:rsidRPr="00200A82">
        <w:rPr>
          <w:rFonts w:ascii="Tahoma" w:eastAsia="Times New Roman" w:hAnsi="Tahoma" w:cs="Tahoma"/>
          <w:color w:val="666666"/>
          <w:sz w:val="21"/>
          <w:szCs w:val="21"/>
          <w:lang w:eastAsia="en-GB"/>
        </w:rPr>
        <w:t>Data Stream Router at the front of the data stream can replace hundreds of servers at the end of the data stream, reducing the overhead in terms of people, time, and infrastructure.</w:t>
      </w:r>
    </w:p>
    <w:p w:rsidR="00200A82" w:rsidRPr="00200A82" w:rsidRDefault="00200A82" w:rsidP="00200A82">
      <w:pPr>
        <w:shd w:val="clear" w:color="auto" w:fill="FFFFFF"/>
        <w:spacing w:after="0" w:line="300" w:lineRule="atLeast"/>
        <w:textAlignment w:val="baseline"/>
        <w:rPr>
          <w:rFonts w:ascii="Times New Roman" w:eastAsia="Times New Roman" w:hAnsi="Times New Roman" w:cs="Times New Roman"/>
          <w:color w:val="333333"/>
          <w:sz w:val="24"/>
          <w:szCs w:val="24"/>
          <w:lang w:eastAsia="en-GB"/>
        </w:rPr>
      </w:pPr>
      <w:r w:rsidRPr="00200A82">
        <w:rPr>
          <w:rFonts w:ascii="Tahoma" w:eastAsia="Times New Roman" w:hAnsi="Tahoma" w:cs="Tahoma"/>
          <w:color w:val="666666"/>
          <w:sz w:val="21"/>
          <w:szCs w:val="21"/>
          <w:lang w:eastAsia="en-GB"/>
        </w:rPr>
        <w:t>According to the Big Data Innovation Summit organizers, the Big Data Innovation Awards “recognize innovative achievements within the Big Data world. There are stories of success and triumph in the Big Data community. These innovative organizations deserve recognition and this Awards program is central to that process. It is about the organizations, their teams, and the individuals who make Big Data what it is today.”</w:t>
      </w:r>
    </w:p>
    <w:p w:rsidR="00200A82" w:rsidRPr="00200A82" w:rsidRDefault="00200A82" w:rsidP="00200A82">
      <w:pPr>
        <w:shd w:val="clear" w:color="auto" w:fill="FFFFFF"/>
        <w:spacing w:after="0" w:line="300" w:lineRule="atLeast"/>
        <w:textAlignment w:val="baseline"/>
        <w:rPr>
          <w:rFonts w:ascii="Times New Roman" w:eastAsia="Times New Roman" w:hAnsi="Times New Roman" w:cs="Times New Roman"/>
          <w:color w:val="333333"/>
          <w:sz w:val="24"/>
          <w:szCs w:val="24"/>
          <w:lang w:eastAsia="en-GB"/>
        </w:rPr>
      </w:pPr>
      <w:r w:rsidRPr="00200A82">
        <w:rPr>
          <w:rFonts w:ascii="Tahoma" w:eastAsia="Times New Roman" w:hAnsi="Tahoma" w:cs="Tahoma"/>
          <w:color w:val="666666"/>
          <w:sz w:val="21"/>
          <w:szCs w:val="21"/>
          <w:lang w:eastAsia="en-GB"/>
        </w:rPr>
        <w:t xml:space="preserve">“We are thrilled to be the recipient of this year’s Big Data Start </w:t>
      </w:r>
      <w:proofErr w:type="gramStart"/>
      <w:r w:rsidRPr="00200A82">
        <w:rPr>
          <w:rFonts w:ascii="Tahoma" w:eastAsia="Times New Roman" w:hAnsi="Tahoma" w:cs="Tahoma"/>
          <w:color w:val="666666"/>
          <w:sz w:val="21"/>
          <w:szCs w:val="21"/>
          <w:lang w:eastAsia="en-GB"/>
        </w:rPr>
        <w:t>Up</w:t>
      </w:r>
      <w:proofErr w:type="gramEnd"/>
      <w:r w:rsidRPr="00200A82">
        <w:rPr>
          <w:rFonts w:ascii="Tahoma" w:eastAsia="Times New Roman" w:hAnsi="Tahoma" w:cs="Tahoma"/>
          <w:color w:val="666666"/>
          <w:sz w:val="21"/>
          <w:szCs w:val="21"/>
          <w:lang w:eastAsia="en-GB"/>
        </w:rPr>
        <w:t xml:space="preserve"> Award. The Big Data Innovation Awards, as a whole, acknowledge organizations that have pioneered Big Data initiatives that have had an overall impact of the Big Data community at large,” said Alex Varshavsky, Associated of OxSDE &amp; Talksum. “We are humbled to be in the same ranks as the </w:t>
      </w:r>
      <w:r w:rsidRPr="00200A82">
        <w:rPr>
          <w:rFonts w:ascii="Tahoma" w:eastAsia="Times New Roman" w:hAnsi="Tahoma" w:cs="Tahoma"/>
          <w:color w:val="666666"/>
          <w:sz w:val="21"/>
          <w:szCs w:val="21"/>
          <w:lang w:eastAsia="en-GB"/>
        </w:rPr>
        <w:lastRenderedPageBreak/>
        <w:t>larger known award winners of this year and of past years who have significantly contributed to the Big Data community.”</w:t>
      </w:r>
    </w:p>
    <w:p w:rsidR="00200A82" w:rsidRPr="00200A82" w:rsidRDefault="00200A82" w:rsidP="00200A82">
      <w:pPr>
        <w:shd w:val="clear" w:color="auto" w:fill="FFFFFF"/>
        <w:spacing w:after="0" w:line="300" w:lineRule="atLeast"/>
        <w:textAlignment w:val="baseline"/>
        <w:rPr>
          <w:rFonts w:ascii="Times New Roman" w:eastAsia="Times New Roman" w:hAnsi="Times New Roman" w:cs="Times New Roman"/>
          <w:color w:val="333333"/>
          <w:sz w:val="24"/>
          <w:szCs w:val="24"/>
          <w:lang w:eastAsia="en-GB"/>
        </w:rPr>
      </w:pPr>
      <w:r w:rsidRPr="00200A82">
        <w:rPr>
          <w:rFonts w:ascii="Tahoma" w:eastAsia="Times New Roman" w:hAnsi="Tahoma" w:cs="Tahoma"/>
          <w:color w:val="666666"/>
          <w:sz w:val="21"/>
          <w:szCs w:val="21"/>
          <w:lang w:eastAsia="en-GB"/>
        </w:rPr>
        <w:t>Other award winners at the Big Data Innovation Summit included Cisco, which received the Big Data Project Award, and YarcData, a Cray company, which was given the Big Data Tech Provider Award</w:t>
      </w:r>
    </w:p>
    <w:p w:rsidR="001942E2" w:rsidRPr="00390645" w:rsidRDefault="001942E2" w:rsidP="00200A82">
      <w:pPr>
        <w:shd w:val="clear" w:color="auto" w:fill="FFFFFF"/>
        <w:spacing w:after="0" w:line="408" w:lineRule="atLeast"/>
        <w:rPr>
          <w:rFonts w:ascii="Arial" w:eastAsia="Times New Roman" w:hAnsi="Arial" w:cs="Arial"/>
          <w:color w:val="333333"/>
          <w:sz w:val="19"/>
          <w:szCs w:val="19"/>
          <w:lang w:eastAsia="en-GB"/>
        </w:rPr>
      </w:pPr>
    </w:p>
    <w:p w:rsidR="00200A82" w:rsidRPr="00390645" w:rsidRDefault="00200A82" w:rsidP="00390645">
      <w:pPr>
        <w:shd w:val="clear" w:color="auto" w:fill="FFFFFF"/>
        <w:spacing w:after="0" w:line="408" w:lineRule="atLeast"/>
        <w:rPr>
          <w:rFonts w:ascii="Arial" w:eastAsia="Times New Roman" w:hAnsi="Arial" w:cs="Arial"/>
          <w:color w:val="333333"/>
          <w:sz w:val="19"/>
          <w:szCs w:val="19"/>
          <w:lang w:eastAsia="en-GB"/>
        </w:rPr>
      </w:pPr>
      <w:r w:rsidRPr="00200A82">
        <w:rPr>
          <w:rFonts w:ascii="Calibri" w:eastAsia="Times New Roman" w:hAnsi="Calibri" w:cs="Calibri"/>
          <w:color w:val="000000"/>
          <w:sz w:val="27"/>
          <w:szCs w:val="27"/>
          <w:lang w:eastAsia="en-GB"/>
        </w:rPr>
        <w:t>Experts from USA (Silicon Valley)</w:t>
      </w:r>
      <w:proofErr w:type="gramStart"/>
      <w:r w:rsidRPr="00200A82">
        <w:rPr>
          <w:rFonts w:ascii="Calibri" w:eastAsia="Times New Roman" w:hAnsi="Calibri" w:cs="Calibri"/>
          <w:color w:val="000000"/>
          <w:sz w:val="27"/>
          <w:szCs w:val="27"/>
          <w:lang w:eastAsia="en-GB"/>
        </w:rPr>
        <w:t>,Academy</w:t>
      </w:r>
      <w:proofErr w:type="gramEnd"/>
      <w:r w:rsidRPr="00200A82">
        <w:rPr>
          <w:rFonts w:ascii="Calibri" w:eastAsia="Times New Roman" w:hAnsi="Calibri" w:cs="Calibri"/>
          <w:color w:val="000000"/>
          <w:sz w:val="27"/>
          <w:szCs w:val="27"/>
          <w:lang w:eastAsia="en-GB"/>
        </w:rPr>
        <w:t xml:space="preserve"> of Science ( Russia) and Oxford-SDE (UK) are developing new approach for disaster management using Bigdata real-time monitoring and satellite space observation technology.The aim of the initiative is to move with modern IT technology </w:t>
      </w:r>
      <w:r w:rsidRPr="00200A82">
        <w:rPr>
          <w:rFonts w:ascii="Calibri" w:eastAsia="Times New Roman" w:hAnsi="Calibri" w:cs="Calibri"/>
          <w:color w:val="000000"/>
          <w:sz w:val="27"/>
          <w:lang w:eastAsia="en-GB"/>
        </w:rPr>
        <w:t> </w:t>
      </w:r>
      <w:r w:rsidRPr="00200A82">
        <w:rPr>
          <w:rFonts w:ascii="Calibri" w:eastAsia="Times New Roman" w:hAnsi="Calibri" w:cs="Calibri"/>
          <w:color w:val="000000"/>
          <w:sz w:val="27"/>
          <w:szCs w:val="27"/>
          <w:lang w:eastAsia="en-GB"/>
        </w:rPr>
        <w:t>towards real-time prediction.</w:t>
      </w:r>
    </w:p>
    <w:p w:rsidR="00200A82" w:rsidRPr="00200A82" w:rsidRDefault="00200A82" w:rsidP="00200A82">
      <w:pPr>
        <w:shd w:val="clear" w:color="auto" w:fill="FFFFFF"/>
        <w:spacing w:after="0" w:line="408" w:lineRule="atLeast"/>
        <w:rPr>
          <w:rFonts w:ascii="Times New Roman" w:eastAsia="Times New Roman" w:hAnsi="Times New Roman" w:cs="Times New Roman"/>
          <w:color w:val="333333"/>
          <w:sz w:val="24"/>
          <w:szCs w:val="24"/>
          <w:lang w:eastAsia="en-GB"/>
        </w:rPr>
      </w:pPr>
      <w:r w:rsidRPr="00200A82">
        <w:rPr>
          <w:rFonts w:ascii="Calibri" w:eastAsia="Times New Roman" w:hAnsi="Calibri" w:cs="Calibri"/>
          <w:color w:val="000000"/>
          <w:sz w:val="27"/>
          <w:szCs w:val="27"/>
          <w:lang w:eastAsia="en-GB"/>
        </w:rPr>
        <w:t>The amount of data collected and stored is explosively increasing which often remains to be productively used.Aiming to utilize bigdata,a technology called " in- memory computing" has been developed .This could help real-time monitoring of more 100 million pieces of data in seconds,which is enabled by replacing hard disck processing with in-monitoring memory processing.</w:t>
      </w:r>
    </w:p>
    <w:p w:rsidR="00200A82" w:rsidRPr="00200A82" w:rsidRDefault="00200A82" w:rsidP="00200A82">
      <w:pPr>
        <w:shd w:val="clear" w:color="auto" w:fill="FFFFFF"/>
        <w:spacing w:after="0" w:line="408" w:lineRule="atLeast"/>
        <w:rPr>
          <w:rFonts w:ascii="Times New Roman" w:eastAsia="Times New Roman" w:hAnsi="Times New Roman" w:cs="Times New Roman"/>
          <w:color w:val="333333"/>
          <w:sz w:val="24"/>
          <w:szCs w:val="24"/>
          <w:lang w:eastAsia="en-GB"/>
        </w:rPr>
      </w:pPr>
      <w:r w:rsidRPr="00200A82">
        <w:rPr>
          <w:rFonts w:ascii="Calibri" w:eastAsia="Times New Roman" w:hAnsi="Calibri" w:cs="Calibri"/>
          <w:color w:val="000000"/>
          <w:sz w:val="27"/>
          <w:szCs w:val="27"/>
          <w:lang w:eastAsia="en-GB"/>
        </w:rPr>
        <w:t>Application:</w:t>
      </w:r>
      <w:r w:rsidRPr="00200A82">
        <w:rPr>
          <w:rFonts w:ascii="Calibri" w:eastAsia="Times New Roman" w:hAnsi="Calibri" w:cs="Calibri"/>
          <w:color w:val="000000"/>
          <w:sz w:val="27"/>
          <w:lang w:eastAsia="en-GB"/>
        </w:rPr>
        <w:t> </w:t>
      </w:r>
      <w:r w:rsidRPr="00200A82">
        <w:rPr>
          <w:rFonts w:ascii="Calibri" w:eastAsia="Times New Roman" w:hAnsi="Calibri" w:cs="Calibri"/>
          <w:b/>
          <w:bCs/>
          <w:color w:val="000000"/>
          <w:sz w:val="27"/>
          <w:lang w:eastAsia="en-GB"/>
        </w:rPr>
        <w:t>Real-Time Monitoring System for disaster Management in Russia (Krasnoyarsk region) and in Europe Italy (Bacino La-Verde Samo-Calabria region)</w:t>
      </w:r>
      <w:r w:rsidRPr="00200A82">
        <w:rPr>
          <w:rFonts w:ascii="Calibri" w:eastAsia="Times New Roman" w:hAnsi="Calibri" w:cs="Calibri"/>
          <w:color w:val="000000"/>
          <w:sz w:val="27"/>
          <w:szCs w:val="27"/>
          <w:lang w:eastAsia="en-GB"/>
        </w:rPr>
        <w:t>.</w:t>
      </w:r>
    </w:p>
    <w:p w:rsidR="00200A82" w:rsidRPr="00200A82" w:rsidRDefault="00200A82" w:rsidP="00200A82">
      <w:pPr>
        <w:shd w:val="clear" w:color="auto" w:fill="FFFFFF"/>
        <w:spacing w:after="0" w:line="408" w:lineRule="atLeast"/>
        <w:rPr>
          <w:rFonts w:ascii="Times New Roman" w:eastAsia="Times New Roman" w:hAnsi="Times New Roman" w:cs="Times New Roman"/>
          <w:color w:val="333333"/>
          <w:sz w:val="24"/>
          <w:szCs w:val="24"/>
          <w:lang w:eastAsia="en-GB"/>
        </w:rPr>
      </w:pPr>
      <w:proofErr w:type="gramStart"/>
      <w:r w:rsidRPr="00200A82">
        <w:rPr>
          <w:rFonts w:ascii="Calibri" w:eastAsia="Times New Roman" w:hAnsi="Calibri" w:cs="Calibri"/>
          <w:color w:val="000000"/>
          <w:sz w:val="27"/>
          <w:szCs w:val="27"/>
          <w:lang w:eastAsia="en-GB"/>
        </w:rPr>
        <w:t>The  architecture</w:t>
      </w:r>
      <w:proofErr w:type="gramEnd"/>
      <w:r w:rsidRPr="00200A82">
        <w:rPr>
          <w:rFonts w:ascii="Calibri" w:eastAsia="Times New Roman" w:hAnsi="Calibri" w:cs="Calibri"/>
          <w:color w:val="000000"/>
          <w:sz w:val="27"/>
          <w:szCs w:val="27"/>
          <w:lang w:eastAsia="en-GB"/>
        </w:rPr>
        <w:t xml:space="preserve"> of </w:t>
      </w:r>
      <w:r w:rsidRPr="00200A82">
        <w:rPr>
          <w:rFonts w:ascii="Calibri" w:eastAsia="Times New Roman" w:hAnsi="Calibri" w:cs="Calibri"/>
          <w:color w:val="000000"/>
          <w:sz w:val="27"/>
          <w:lang w:eastAsia="en-GB"/>
        </w:rPr>
        <w:t> </w:t>
      </w:r>
      <w:r w:rsidRPr="00200A82">
        <w:rPr>
          <w:rFonts w:ascii="Calibri" w:eastAsia="Times New Roman" w:hAnsi="Calibri" w:cs="Calibri"/>
          <w:color w:val="000000"/>
          <w:sz w:val="27"/>
          <w:szCs w:val="27"/>
          <w:lang w:eastAsia="en-GB"/>
        </w:rPr>
        <w:t>the Bigdata Real-Time Monitoring system  as well as the testing  area for disaster management are reported below:</w:t>
      </w:r>
    </w:p>
    <w:p w:rsidR="00200A82" w:rsidRPr="00200A82" w:rsidRDefault="00200A82" w:rsidP="00200A82">
      <w:pPr>
        <w:shd w:val="clear" w:color="auto" w:fill="FFFFFF"/>
        <w:spacing w:after="0" w:line="408" w:lineRule="atLeast"/>
        <w:rPr>
          <w:rFonts w:ascii="Arial" w:eastAsia="Times New Roman" w:hAnsi="Arial" w:cs="Arial"/>
          <w:color w:val="333333"/>
          <w:sz w:val="19"/>
          <w:szCs w:val="19"/>
          <w:lang w:eastAsia="en-GB"/>
        </w:rPr>
      </w:pPr>
      <w:r>
        <w:rPr>
          <w:rFonts w:ascii="Times New Roman" w:eastAsia="Times New Roman" w:hAnsi="Times New Roman" w:cs="Times New Roman"/>
          <w:noProof/>
          <w:color w:val="000000"/>
          <w:sz w:val="27"/>
          <w:szCs w:val="27"/>
          <w:lang w:eastAsia="en-GB"/>
        </w:rPr>
        <w:lastRenderedPageBreak/>
        <w:drawing>
          <wp:inline distT="0" distB="0" distL="0" distR="0">
            <wp:extent cx="5753100" cy="5343525"/>
            <wp:effectExtent l="19050" t="0" r="0" b="0"/>
            <wp:docPr id="1" name="Picture 1" descr="http://www.osdeweb.org/images/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deweb.org/images/News.jpg"/>
                    <pic:cNvPicPr>
                      <a:picLocks noChangeAspect="1" noChangeArrowheads="1"/>
                    </pic:cNvPicPr>
                  </pic:nvPicPr>
                  <pic:blipFill>
                    <a:blip r:embed="rId11"/>
                    <a:srcRect/>
                    <a:stretch>
                      <a:fillRect/>
                    </a:stretch>
                  </pic:blipFill>
                  <pic:spPr bwMode="auto">
                    <a:xfrm>
                      <a:off x="0" y="0"/>
                      <a:ext cx="5753100" cy="5343525"/>
                    </a:xfrm>
                    <a:prstGeom prst="rect">
                      <a:avLst/>
                    </a:prstGeom>
                    <a:noFill/>
                    <a:ln w="9525">
                      <a:noFill/>
                      <a:miter lim="800000"/>
                      <a:headEnd/>
                      <a:tailEnd/>
                    </a:ln>
                  </pic:spPr>
                </pic:pic>
              </a:graphicData>
            </a:graphic>
          </wp:inline>
        </w:drawing>
      </w:r>
    </w:p>
    <w:p w:rsidR="00200A82" w:rsidRPr="00200A82" w:rsidRDefault="00200A82" w:rsidP="00200A82">
      <w:pPr>
        <w:shd w:val="clear" w:color="auto" w:fill="FFFFFF"/>
        <w:spacing w:after="0" w:line="408" w:lineRule="atLeast"/>
        <w:rPr>
          <w:rFonts w:ascii="Times New Roman" w:eastAsia="Times New Roman" w:hAnsi="Times New Roman" w:cs="Times New Roman"/>
          <w:color w:val="333333"/>
          <w:sz w:val="24"/>
          <w:szCs w:val="24"/>
          <w:lang w:eastAsia="en-GB"/>
        </w:rPr>
      </w:pPr>
      <w:r w:rsidRPr="00200A82">
        <w:rPr>
          <w:rFonts w:ascii="Calibri" w:eastAsia="Times New Roman" w:hAnsi="Calibri" w:cs="Calibri"/>
          <w:color w:val="000000"/>
          <w:sz w:val="27"/>
          <w:szCs w:val="27"/>
          <w:lang w:eastAsia="en-GB"/>
        </w:rPr>
        <w:t>The geographic</w:t>
      </w:r>
      <w:proofErr w:type="gramStart"/>
      <w:r w:rsidRPr="00200A82">
        <w:rPr>
          <w:rFonts w:ascii="Calibri" w:eastAsia="Times New Roman" w:hAnsi="Calibri" w:cs="Calibri"/>
          <w:color w:val="000000"/>
          <w:sz w:val="27"/>
          <w:szCs w:val="27"/>
          <w:lang w:eastAsia="en-GB"/>
        </w:rPr>
        <w:t> </w:t>
      </w:r>
      <w:r w:rsidRPr="00200A82">
        <w:rPr>
          <w:rFonts w:ascii="Calibri" w:eastAsia="Times New Roman" w:hAnsi="Calibri" w:cs="Calibri"/>
          <w:color w:val="000000"/>
          <w:sz w:val="27"/>
          <w:lang w:eastAsia="en-GB"/>
        </w:rPr>
        <w:t> </w:t>
      </w:r>
      <w:r w:rsidRPr="00200A82">
        <w:rPr>
          <w:rFonts w:ascii="Calibri" w:eastAsia="Times New Roman" w:hAnsi="Calibri" w:cs="Calibri"/>
          <w:color w:val="000000"/>
          <w:sz w:val="27"/>
          <w:szCs w:val="27"/>
          <w:lang w:eastAsia="en-GB"/>
        </w:rPr>
        <w:t>area</w:t>
      </w:r>
      <w:proofErr w:type="gramEnd"/>
      <w:r w:rsidRPr="00200A82">
        <w:rPr>
          <w:rFonts w:ascii="Calibri" w:eastAsia="Times New Roman" w:hAnsi="Calibri" w:cs="Calibri"/>
          <w:color w:val="000000"/>
          <w:sz w:val="27"/>
          <w:lang w:eastAsia="en-GB"/>
        </w:rPr>
        <w:t> </w:t>
      </w:r>
      <w:r w:rsidRPr="00200A82">
        <w:rPr>
          <w:rFonts w:ascii="Calibri" w:eastAsia="Times New Roman" w:hAnsi="Calibri" w:cs="Calibri"/>
          <w:color w:val="000000"/>
          <w:sz w:val="27"/>
          <w:szCs w:val="27"/>
          <w:lang w:eastAsia="en-GB"/>
        </w:rPr>
        <w:t> are localised in Russia </w:t>
      </w:r>
      <w:r w:rsidRPr="00200A82">
        <w:rPr>
          <w:rFonts w:ascii="Calibri" w:eastAsia="Times New Roman" w:hAnsi="Calibri" w:cs="Calibri"/>
          <w:color w:val="000000"/>
          <w:sz w:val="27"/>
          <w:lang w:eastAsia="en-GB"/>
        </w:rPr>
        <w:t> </w:t>
      </w:r>
      <w:r w:rsidRPr="00200A82">
        <w:rPr>
          <w:rFonts w:ascii="Calibri" w:eastAsia="Times New Roman" w:hAnsi="Calibri" w:cs="Calibri"/>
          <w:color w:val="000000"/>
          <w:sz w:val="27"/>
          <w:szCs w:val="27"/>
          <w:lang w:eastAsia="en-GB"/>
        </w:rPr>
        <w:t>at Krasnoyarsk region </w:t>
      </w:r>
      <w:r w:rsidRPr="00200A82">
        <w:rPr>
          <w:rFonts w:ascii="Calibri" w:eastAsia="Times New Roman" w:hAnsi="Calibri" w:cs="Calibri"/>
          <w:color w:val="000000"/>
          <w:sz w:val="27"/>
          <w:lang w:eastAsia="en-GB"/>
        </w:rPr>
        <w:t> </w:t>
      </w:r>
      <w:r w:rsidRPr="00200A82">
        <w:rPr>
          <w:rFonts w:ascii="Calibri" w:eastAsia="Times New Roman" w:hAnsi="Calibri" w:cs="Calibri"/>
          <w:color w:val="000000"/>
          <w:sz w:val="27"/>
          <w:szCs w:val="27"/>
          <w:lang w:eastAsia="en-GB"/>
        </w:rPr>
        <w:t>and in Italy at Bacino La Verde Basin  Calabria region  (Photo source Bacino Laverde  - www.tuttosamo.it).</w:t>
      </w:r>
    </w:p>
    <w:p w:rsidR="00200A82" w:rsidRPr="00200A82" w:rsidRDefault="00200A82" w:rsidP="00200A82">
      <w:pPr>
        <w:shd w:val="clear" w:color="auto" w:fill="FFFFFF"/>
        <w:spacing w:after="0" w:line="408" w:lineRule="atLeast"/>
        <w:rPr>
          <w:rFonts w:ascii="Arial" w:eastAsia="Times New Roman" w:hAnsi="Arial" w:cs="Arial"/>
          <w:color w:val="333333"/>
          <w:sz w:val="19"/>
          <w:szCs w:val="19"/>
          <w:lang w:eastAsia="en-GB"/>
        </w:rPr>
      </w:pPr>
      <w:r>
        <w:rPr>
          <w:rFonts w:ascii="Times New Roman" w:eastAsia="Times New Roman" w:hAnsi="Times New Roman" w:cs="Times New Roman"/>
          <w:noProof/>
          <w:color w:val="000000"/>
          <w:sz w:val="27"/>
          <w:szCs w:val="27"/>
          <w:lang w:eastAsia="en-GB"/>
        </w:rPr>
        <w:lastRenderedPageBreak/>
        <w:drawing>
          <wp:inline distT="0" distB="0" distL="0" distR="0">
            <wp:extent cx="5943600" cy="4562475"/>
            <wp:effectExtent l="19050" t="0" r="0" b="0"/>
            <wp:docPr id="2" name="Picture 2" descr="http://www.osdeweb.org/images/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deweb.org/images/pic1.jpg"/>
                    <pic:cNvPicPr>
                      <a:picLocks noChangeAspect="1" noChangeArrowheads="1"/>
                    </pic:cNvPicPr>
                  </pic:nvPicPr>
                  <pic:blipFill>
                    <a:blip r:embed="rId12"/>
                    <a:srcRect/>
                    <a:stretch>
                      <a:fillRect/>
                    </a:stretch>
                  </pic:blipFill>
                  <pic:spPr bwMode="auto">
                    <a:xfrm>
                      <a:off x="0" y="0"/>
                      <a:ext cx="5943600" cy="4562475"/>
                    </a:xfrm>
                    <a:prstGeom prst="rect">
                      <a:avLst/>
                    </a:prstGeom>
                    <a:noFill/>
                    <a:ln w="9525">
                      <a:noFill/>
                      <a:miter lim="800000"/>
                      <a:headEnd/>
                      <a:tailEnd/>
                    </a:ln>
                  </pic:spPr>
                </pic:pic>
              </a:graphicData>
            </a:graphic>
          </wp:inline>
        </w:drawing>
      </w:r>
    </w:p>
    <w:p w:rsidR="00200A82" w:rsidRPr="00200A82" w:rsidRDefault="00200A82" w:rsidP="00200A82">
      <w:pPr>
        <w:shd w:val="clear" w:color="auto" w:fill="FFFFFF"/>
        <w:spacing w:before="120" w:after="120" w:line="408" w:lineRule="atLeast"/>
        <w:rPr>
          <w:rFonts w:ascii="Arial" w:eastAsia="Times New Roman" w:hAnsi="Arial" w:cs="Arial"/>
          <w:color w:val="333333"/>
          <w:sz w:val="19"/>
          <w:szCs w:val="19"/>
          <w:lang w:eastAsia="en-GB"/>
        </w:rPr>
      </w:pPr>
      <w:r>
        <w:rPr>
          <w:rFonts w:ascii="Arial" w:eastAsia="Times New Roman" w:hAnsi="Arial" w:cs="Arial"/>
          <w:noProof/>
          <w:color w:val="333333"/>
          <w:sz w:val="19"/>
          <w:szCs w:val="19"/>
          <w:lang w:eastAsia="en-GB"/>
        </w:rPr>
        <w:lastRenderedPageBreak/>
        <w:drawing>
          <wp:inline distT="0" distB="0" distL="0" distR="0">
            <wp:extent cx="5943600" cy="4486275"/>
            <wp:effectExtent l="19050" t="0" r="0" b="0"/>
            <wp:docPr id="3" name="Picture 3" descr="http://www.osdeweb.org/images/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sdeweb.org/images/pic2.jpg"/>
                    <pic:cNvPicPr>
                      <a:picLocks noChangeAspect="1" noChangeArrowheads="1"/>
                    </pic:cNvPicPr>
                  </pic:nvPicPr>
                  <pic:blipFill>
                    <a:blip r:embed="rId13"/>
                    <a:srcRect/>
                    <a:stretch>
                      <a:fillRect/>
                    </a:stretch>
                  </pic:blipFill>
                  <pic:spPr bwMode="auto">
                    <a:xfrm>
                      <a:off x="0" y="0"/>
                      <a:ext cx="5943600" cy="4486275"/>
                    </a:xfrm>
                    <a:prstGeom prst="rect">
                      <a:avLst/>
                    </a:prstGeom>
                    <a:noFill/>
                    <a:ln w="9525">
                      <a:noFill/>
                      <a:miter lim="800000"/>
                      <a:headEnd/>
                      <a:tailEnd/>
                    </a:ln>
                  </pic:spPr>
                </pic:pic>
              </a:graphicData>
            </a:graphic>
          </wp:inline>
        </w:drawing>
      </w:r>
    </w:p>
    <w:p w:rsidR="00200A82" w:rsidRPr="00200A82" w:rsidRDefault="00200A82" w:rsidP="00200A82">
      <w:pPr>
        <w:shd w:val="clear" w:color="auto" w:fill="FFFFFF"/>
        <w:spacing w:after="0" w:line="408" w:lineRule="atLeast"/>
        <w:rPr>
          <w:rFonts w:ascii="Times New Roman" w:eastAsia="Times New Roman" w:hAnsi="Times New Roman" w:cs="Times New Roman"/>
          <w:color w:val="333333"/>
          <w:sz w:val="24"/>
          <w:szCs w:val="24"/>
          <w:lang w:eastAsia="en-GB"/>
        </w:rPr>
      </w:pPr>
      <w:r>
        <w:rPr>
          <w:rFonts w:ascii="Calibri" w:eastAsia="Times New Roman" w:hAnsi="Calibri" w:cs="Calibri"/>
          <w:noProof/>
          <w:color w:val="000000"/>
          <w:lang w:eastAsia="en-GB"/>
        </w:rPr>
        <w:lastRenderedPageBreak/>
        <w:drawing>
          <wp:inline distT="0" distB="0" distL="0" distR="0">
            <wp:extent cx="7496175" cy="5638800"/>
            <wp:effectExtent l="19050" t="0" r="9525" b="0"/>
            <wp:docPr id="4" name="Picture 4" descr="http://www.osdeweb.org/images/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deweb.org/images/pic3.jpg"/>
                    <pic:cNvPicPr>
                      <a:picLocks noChangeAspect="1" noChangeArrowheads="1"/>
                    </pic:cNvPicPr>
                  </pic:nvPicPr>
                  <pic:blipFill>
                    <a:blip r:embed="rId14"/>
                    <a:srcRect/>
                    <a:stretch>
                      <a:fillRect/>
                    </a:stretch>
                  </pic:blipFill>
                  <pic:spPr bwMode="auto">
                    <a:xfrm>
                      <a:off x="0" y="0"/>
                      <a:ext cx="7496175" cy="5638800"/>
                    </a:xfrm>
                    <a:prstGeom prst="rect">
                      <a:avLst/>
                    </a:prstGeom>
                    <a:noFill/>
                    <a:ln w="9525">
                      <a:noFill/>
                      <a:miter lim="800000"/>
                      <a:headEnd/>
                      <a:tailEnd/>
                    </a:ln>
                  </pic:spPr>
                </pic:pic>
              </a:graphicData>
            </a:graphic>
          </wp:inline>
        </w:drawing>
      </w:r>
    </w:p>
    <w:p w:rsidR="00200A82" w:rsidRPr="00200A82" w:rsidRDefault="00200A82" w:rsidP="00200A82">
      <w:pPr>
        <w:shd w:val="clear" w:color="auto" w:fill="FFFFFF"/>
        <w:spacing w:line="408" w:lineRule="atLeast"/>
        <w:rPr>
          <w:rFonts w:ascii="Times New Roman" w:eastAsia="Times New Roman" w:hAnsi="Times New Roman" w:cs="Times New Roman"/>
          <w:color w:val="333333"/>
          <w:sz w:val="24"/>
          <w:szCs w:val="24"/>
          <w:lang w:eastAsia="en-GB"/>
        </w:rPr>
      </w:pPr>
      <w:r>
        <w:rPr>
          <w:rFonts w:ascii="Times New Roman" w:eastAsia="Times New Roman" w:hAnsi="Times New Roman" w:cs="Times New Roman"/>
          <w:noProof/>
          <w:color w:val="333333"/>
          <w:sz w:val="24"/>
          <w:szCs w:val="24"/>
          <w:lang w:eastAsia="en-GB"/>
        </w:rPr>
        <w:lastRenderedPageBreak/>
        <w:drawing>
          <wp:inline distT="0" distB="0" distL="0" distR="0">
            <wp:extent cx="5943600" cy="4467225"/>
            <wp:effectExtent l="19050" t="0" r="0" b="0"/>
            <wp:docPr id="5" name="Picture 5" descr="http://www.osdeweb.org/images/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deweb.org/images/pic4.jpg"/>
                    <pic:cNvPicPr>
                      <a:picLocks noChangeAspect="1" noChangeArrowheads="1"/>
                    </pic:cNvPicPr>
                  </pic:nvPicPr>
                  <pic:blipFill>
                    <a:blip r:embed="rId15"/>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200A82" w:rsidRPr="00200A82" w:rsidRDefault="00200A82" w:rsidP="00200A82">
      <w:pPr>
        <w:shd w:val="clear" w:color="auto" w:fill="FFFFFF"/>
        <w:spacing w:line="408" w:lineRule="atLeast"/>
        <w:rPr>
          <w:rFonts w:ascii="Times New Roman" w:eastAsia="Times New Roman" w:hAnsi="Times New Roman" w:cs="Times New Roman"/>
          <w:color w:val="333333"/>
          <w:sz w:val="24"/>
          <w:szCs w:val="24"/>
          <w:lang w:eastAsia="en-GB"/>
        </w:rPr>
      </w:pPr>
      <w:r>
        <w:rPr>
          <w:rFonts w:ascii="Times New Roman" w:eastAsia="Times New Roman" w:hAnsi="Times New Roman" w:cs="Times New Roman"/>
          <w:noProof/>
          <w:color w:val="333333"/>
          <w:sz w:val="24"/>
          <w:szCs w:val="24"/>
          <w:lang w:eastAsia="en-GB"/>
        </w:rPr>
        <w:lastRenderedPageBreak/>
        <w:drawing>
          <wp:inline distT="0" distB="0" distL="0" distR="0">
            <wp:extent cx="5943600" cy="4476750"/>
            <wp:effectExtent l="19050" t="0" r="0" b="0"/>
            <wp:docPr id="6" name="Picture 6" descr="http://www.osdeweb.org/images/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sdeweb.org/images/pic5.jpg"/>
                    <pic:cNvPicPr>
                      <a:picLocks noChangeAspect="1" noChangeArrowheads="1"/>
                    </pic:cNvPicPr>
                  </pic:nvPicPr>
                  <pic:blipFill>
                    <a:blip r:embed="rId16"/>
                    <a:srcRect/>
                    <a:stretch>
                      <a:fillRect/>
                    </a:stretch>
                  </pic:blipFill>
                  <pic:spPr bwMode="auto">
                    <a:xfrm>
                      <a:off x="0" y="0"/>
                      <a:ext cx="5943600" cy="4476750"/>
                    </a:xfrm>
                    <a:prstGeom prst="rect">
                      <a:avLst/>
                    </a:prstGeom>
                    <a:noFill/>
                    <a:ln w="9525">
                      <a:noFill/>
                      <a:miter lim="800000"/>
                      <a:headEnd/>
                      <a:tailEnd/>
                    </a:ln>
                  </pic:spPr>
                </pic:pic>
              </a:graphicData>
            </a:graphic>
          </wp:inline>
        </w:drawing>
      </w:r>
    </w:p>
    <w:p w:rsidR="00200A82" w:rsidRDefault="00200A82" w:rsidP="00C92CC6"/>
    <w:p w:rsidR="00301807" w:rsidRPr="001B63A8" w:rsidRDefault="00390645" w:rsidP="00301807">
      <w:pPr>
        <w:shd w:val="clear" w:color="auto" w:fill="FFFFFF"/>
        <w:spacing w:after="0" w:line="408" w:lineRule="atLeast"/>
        <w:rPr>
          <w:rFonts w:ascii="Verdana" w:eastAsia="Times New Roman" w:hAnsi="Verdana" w:cs="Calibri"/>
          <w:color w:val="444444"/>
          <w:lang w:val="it-IT" w:eastAsia="en-GB"/>
        </w:rPr>
      </w:pPr>
      <w:r w:rsidRPr="001B63A8">
        <w:rPr>
          <w:rFonts w:ascii="Verdana" w:eastAsia="Times New Roman" w:hAnsi="Verdana" w:cs="Calibri"/>
          <w:color w:val="444444"/>
          <w:lang w:val="it-IT" w:eastAsia="en-GB"/>
        </w:rPr>
        <w:t>-PROGETTO</w:t>
      </w:r>
      <w:r w:rsidR="00D268DD" w:rsidRPr="001B63A8">
        <w:rPr>
          <w:rFonts w:ascii="Verdana" w:eastAsia="Times New Roman" w:hAnsi="Verdana" w:cs="Calibri"/>
          <w:color w:val="444444"/>
          <w:lang w:val="it-IT" w:eastAsia="en-GB"/>
        </w:rPr>
        <w:t xml:space="preserve"> N.1</w:t>
      </w:r>
    </w:p>
    <w:p w:rsidR="00301807" w:rsidRPr="001B63A8" w:rsidRDefault="00301807" w:rsidP="00301807">
      <w:pPr>
        <w:shd w:val="clear" w:color="auto" w:fill="FFFFFF"/>
        <w:spacing w:after="0" w:line="408" w:lineRule="atLeast"/>
        <w:rPr>
          <w:rFonts w:ascii="Arial" w:eastAsia="Times New Roman" w:hAnsi="Arial" w:cs="Arial"/>
          <w:color w:val="333333"/>
          <w:lang w:eastAsia="en-GB"/>
        </w:rPr>
      </w:pPr>
      <w:r w:rsidRPr="001B63A8">
        <w:rPr>
          <w:rFonts w:ascii="Verdana" w:eastAsia="Times New Roman" w:hAnsi="Verdana" w:cs="Calibri"/>
          <w:color w:val="444444"/>
          <w:lang w:val="it-IT" w:eastAsia="en-GB"/>
        </w:rPr>
        <w:t>Utilizzo della piattaform</w:t>
      </w:r>
      <w:r w:rsidR="00390645" w:rsidRPr="001B63A8">
        <w:rPr>
          <w:rFonts w:ascii="Verdana" w:eastAsia="Times New Roman" w:hAnsi="Verdana" w:cs="Calibri"/>
          <w:color w:val="444444"/>
          <w:lang w:val="it-IT" w:eastAsia="en-GB"/>
        </w:rPr>
        <w:t>a come centro di innovazione intende</w:t>
      </w:r>
      <w:r w:rsidRPr="001B63A8">
        <w:rPr>
          <w:rFonts w:ascii="Verdana" w:eastAsia="Times New Roman" w:hAnsi="Verdana" w:cs="Calibri"/>
          <w:color w:val="444444"/>
          <w:lang w:val="it-IT" w:eastAsia="en-GB"/>
        </w:rPr>
        <w:t xml:space="preserve"> risolvere i problemi</w:t>
      </w:r>
      <w:r w:rsidR="00390645" w:rsidRPr="001B63A8">
        <w:rPr>
          <w:rFonts w:ascii="Verdana" w:eastAsia="Times New Roman" w:hAnsi="Verdana" w:cs="Calibri"/>
          <w:color w:val="444444"/>
          <w:lang w:val="it-IT" w:eastAsia="en-GB"/>
        </w:rPr>
        <w:t xml:space="preserve"> di rischio ambientale </w:t>
      </w:r>
      <w:r w:rsidRPr="001B63A8">
        <w:rPr>
          <w:rFonts w:ascii="Verdana" w:eastAsia="Times New Roman" w:hAnsi="Verdana" w:cs="Calibri"/>
          <w:color w:val="444444"/>
          <w:lang w:val="it-IT" w:eastAsia="en-GB"/>
        </w:rPr>
        <w:t xml:space="preserve"> ( Piene dei fiumi,siccita’ ,frane, movimenti di terra,</w:t>
      </w:r>
      <w:r w:rsidR="00390645" w:rsidRPr="001B63A8">
        <w:rPr>
          <w:rFonts w:ascii="Verdana" w:eastAsia="Times New Roman" w:hAnsi="Verdana" w:cs="Calibri"/>
          <w:color w:val="444444"/>
          <w:lang w:val="it-IT" w:eastAsia="en-GB"/>
        </w:rPr>
        <w:t>terremoti</w:t>
      </w:r>
      <w:r w:rsidRPr="001B63A8">
        <w:rPr>
          <w:rFonts w:ascii="Verdana" w:eastAsia="Times New Roman" w:hAnsi="Verdana" w:cs="Calibri"/>
          <w:color w:val="444444"/>
          <w:lang w:val="it-IT" w:eastAsia="en-GB"/>
        </w:rPr>
        <w:t>)</w:t>
      </w:r>
      <w:r w:rsidR="00390645" w:rsidRPr="001B63A8">
        <w:rPr>
          <w:rFonts w:ascii="Verdana" w:eastAsia="Times New Roman" w:hAnsi="Verdana" w:cs="Calibri"/>
          <w:color w:val="444444"/>
          <w:lang w:val="it-IT" w:eastAsia="en-GB"/>
        </w:rPr>
        <w:t xml:space="preserve"> </w:t>
      </w:r>
      <w:r w:rsidR="001B14A4">
        <w:rPr>
          <w:rFonts w:ascii="Verdana" w:eastAsia="Times New Roman" w:hAnsi="Verdana" w:cs="Calibri"/>
          <w:color w:val="444444"/>
          <w:lang w:val="it-IT" w:eastAsia="en-GB"/>
        </w:rPr>
        <w:t>.</w:t>
      </w:r>
    </w:p>
    <w:p w:rsidR="00B2096D" w:rsidRPr="001B63A8" w:rsidRDefault="00301807" w:rsidP="001B63A8">
      <w:pPr>
        <w:shd w:val="clear" w:color="auto" w:fill="FFFFFF"/>
        <w:spacing w:after="0" w:line="408" w:lineRule="atLeast"/>
        <w:rPr>
          <w:rFonts w:ascii="Arial" w:eastAsia="Times New Roman" w:hAnsi="Arial" w:cs="Arial"/>
          <w:color w:val="333333"/>
          <w:lang w:eastAsia="en-GB"/>
        </w:rPr>
      </w:pPr>
      <w:r w:rsidRPr="001B63A8">
        <w:rPr>
          <w:rFonts w:ascii="Calibri" w:eastAsia="Times New Roman" w:hAnsi="Calibri" w:cs="Calibri"/>
          <w:color w:val="000000"/>
          <w:lang w:eastAsia="en-GB"/>
        </w:rPr>
        <w:t> </w:t>
      </w:r>
    </w:p>
    <w:p w:rsidR="001942E2" w:rsidRPr="001B63A8" w:rsidRDefault="00390645" w:rsidP="00B2096D">
      <w:pPr>
        <w:pStyle w:val="Default"/>
        <w:spacing w:after="181"/>
        <w:rPr>
          <w:rFonts w:cs="Times New Roman"/>
          <w:color w:val="auto"/>
          <w:sz w:val="22"/>
          <w:szCs w:val="22"/>
        </w:rPr>
      </w:pPr>
      <w:proofErr w:type="gramStart"/>
      <w:r w:rsidRPr="001B63A8">
        <w:rPr>
          <w:rFonts w:cs="Times New Roman"/>
          <w:color w:val="auto"/>
          <w:sz w:val="22"/>
          <w:szCs w:val="22"/>
        </w:rPr>
        <w:t xml:space="preserve">PROGETTO </w:t>
      </w:r>
      <w:r w:rsidR="00D268DD" w:rsidRPr="001B63A8">
        <w:rPr>
          <w:rFonts w:cs="Times New Roman"/>
          <w:color w:val="auto"/>
          <w:sz w:val="22"/>
          <w:szCs w:val="22"/>
        </w:rPr>
        <w:t xml:space="preserve"> N.2</w:t>
      </w:r>
      <w:proofErr w:type="gramEnd"/>
    </w:p>
    <w:p w:rsidR="001942E2" w:rsidRPr="001B63A8" w:rsidRDefault="001942E2" w:rsidP="00B2096D">
      <w:pPr>
        <w:pStyle w:val="Default"/>
        <w:spacing w:after="181"/>
        <w:rPr>
          <w:rFonts w:cs="Times New Roman"/>
          <w:color w:val="auto"/>
          <w:sz w:val="22"/>
          <w:szCs w:val="22"/>
        </w:rPr>
      </w:pPr>
      <w:r w:rsidRPr="001B63A8">
        <w:rPr>
          <w:rFonts w:cs="Times New Roman"/>
          <w:color w:val="auto"/>
          <w:sz w:val="22"/>
          <w:szCs w:val="22"/>
        </w:rPr>
        <w:t>TECHNOLOGIA PRESENTATA PER PREVENIRE IN TEMPO REALE</w:t>
      </w:r>
      <w:r w:rsidR="0020794E" w:rsidRPr="001B63A8">
        <w:rPr>
          <w:rFonts w:cs="Times New Roman"/>
          <w:color w:val="auto"/>
          <w:sz w:val="22"/>
          <w:szCs w:val="22"/>
        </w:rPr>
        <w:t xml:space="preserve"> AZIONI CRIMINALI ED AZIONE </w:t>
      </w:r>
      <w:proofErr w:type="gramStart"/>
      <w:r w:rsidR="0020794E" w:rsidRPr="001B63A8">
        <w:rPr>
          <w:rFonts w:cs="Times New Roman"/>
          <w:color w:val="auto"/>
          <w:sz w:val="22"/>
          <w:szCs w:val="22"/>
        </w:rPr>
        <w:t xml:space="preserve">DI </w:t>
      </w:r>
      <w:r w:rsidRPr="001B63A8">
        <w:rPr>
          <w:rFonts w:cs="Times New Roman"/>
          <w:color w:val="auto"/>
          <w:sz w:val="22"/>
          <w:szCs w:val="22"/>
        </w:rPr>
        <w:t xml:space="preserve"> FRODE</w:t>
      </w:r>
      <w:proofErr w:type="gramEnd"/>
      <w:r w:rsidRPr="001B63A8">
        <w:rPr>
          <w:rFonts w:cs="Times New Roman"/>
          <w:color w:val="auto"/>
          <w:sz w:val="22"/>
          <w:szCs w:val="22"/>
        </w:rPr>
        <w:t xml:space="preserve"> E CORRUZIONE .</w:t>
      </w:r>
      <w:r w:rsidRPr="001B63A8">
        <w:rPr>
          <w:rFonts w:cs="Times New Roman"/>
          <w:color w:val="auto"/>
          <w:sz w:val="22"/>
          <w:szCs w:val="22"/>
        </w:rPr>
        <w:br/>
      </w:r>
    </w:p>
    <w:p w:rsidR="00902136" w:rsidRPr="001B63A8" w:rsidRDefault="0020794E" w:rsidP="00B2096D">
      <w:pPr>
        <w:pStyle w:val="Default"/>
        <w:spacing w:after="181"/>
        <w:rPr>
          <w:rFonts w:ascii="Verdana" w:hAnsi="Verdana" w:cs="Times New Roman"/>
          <w:color w:val="auto"/>
          <w:sz w:val="22"/>
          <w:szCs w:val="22"/>
        </w:rPr>
      </w:pPr>
      <w:r w:rsidRPr="001B63A8">
        <w:rPr>
          <w:rFonts w:ascii="Verdana" w:hAnsi="Verdana" w:cs="Times New Roman"/>
          <w:color w:val="auto"/>
          <w:sz w:val="22"/>
          <w:szCs w:val="22"/>
        </w:rPr>
        <w:t>II.1   Implementazione usando la piattaforma Helix-Nebula</w:t>
      </w:r>
      <w:r w:rsidR="00902136" w:rsidRPr="001B63A8">
        <w:rPr>
          <w:rFonts w:ascii="Verdana" w:hAnsi="Verdana" w:cs="Times New Roman"/>
          <w:color w:val="auto"/>
          <w:sz w:val="22"/>
          <w:szCs w:val="22"/>
        </w:rPr>
        <w:t xml:space="preserve"> (</w:t>
      </w:r>
      <w:hyperlink r:id="rId17" w:history="1">
        <w:r w:rsidR="00902136" w:rsidRPr="001B63A8">
          <w:rPr>
            <w:rStyle w:val="Hyperlink"/>
            <w:rFonts w:ascii="Verdana" w:hAnsi="Verdana" w:cs="Times New Roman"/>
            <w:sz w:val="22"/>
            <w:szCs w:val="22"/>
          </w:rPr>
          <w:t>www.helix-nebula.eu</w:t>
        </w:r>
      </w:hyperlink>
      <w:proofErr w:type="gramStart"/>
      <w:r w:rsidR="00902136" w:rsidRPr="001B63A8">
        <w:rPr>
          <w:rFonts w:ascii="Verdana" w:hAnsi="Verdana" w:cs="Times New Roman"/>
          <w:color w:val="auto"/>
          <w:sz w:val="22"/>
          <w:szCs w:val="22"/>
        </w:rPr>
        <w:t xml:space="preserve">) </w:t>
      </w:r>
      <w:r w:rsidRPr="001B63A8">
        <w:rPr>
          <w:rFonts w:ascii="Verdana" w:hAnsi="Verdana" w:cs="Times New Roman"/>
          <w:color w:val="auto"/>
          <w:sz w:val="22"/>
          <w:szCs w:val="22"/>
        </w:rPr>
        <w:t xml:space="preserve"> un</w:t>
      </w:r>
      <w:proofErr w:type="gramEnd"/>
      <w:r w:rsidRPr="001B63A8">
        <w:rPr>
          <w:rFonts w:ascii="Verdana" w:hAnsi="Verdana" w:cs="Times New Roman"/>
          <w:color w:val="auto"/>
          <w:sz w:val="22"/>
          <w:szCs w:val="22"/>
        </w:rPr>
        <w:t xml:space="preserve"> nuovo modello per prevenire e scoprire frode e corruzione</w:t>
      </w:r>
      <w:r w:rsidR="00902136" w:rsidRPr="001B63A8">
        <w:rPr>
          <w:rFonts w:ascii="Verdana" w:hAnsi="Verdana" w:cs="Times New Roman"/>
          <w:color w:val="auto"/>
          <w:sz w:val="22"/>
          <w:szCs w:val="22"/>
        </w:rPr>
        <w:t xml:space="preserve"> e p</w:t>
      </w:r>
      <w:r w:rsidRPr="001B63A8">
        <w:rPr>
          <w:rFonts w:ascii="Verdana" w:hAnsi="Verdana" w:cs="Times New Roman"/>
          <w:color w:val="auto"/>
          <w:sz w:val="22"/>
          <w:szCs w:val="22"/>
        </w:rPr>
        <w:t>revenire le azioni criminali come anche l’organizz</w:t>
      </w:r>
      <w:r w:rsidR="00902136" w:rsidRPr="001B63A8">
        <w:rPr>
          <w:rFonts w:ascii="Verdana" w:hAnsi="Verdana" w:cs="Times New Roman"/>
          <w:color w:val="auto"/>
          <w:sz w:val="22"/>
          <w:szCs w:val="22"/>
        </w:rPr>
        <w:t>azione del network di criminali .</w:t>
      </w:r>
    </w:p>
    <w:p w:rsidR="00902136" w:rsidRPr="001B63A8" w:rsidRDefault="001B63A8" w:rsidP="00B2096D">
      <w:pPr>
        <w:pStyle w:val="Default"/>
        <w:spacing w:after="181"/>
        <w:rPr>
          <w:rFonts w:ascii="Verdana" w:hAnsi="Verdana" w:cs="Times New Roman"/>
          <w:color w:val="auto"/>
          <w:sz w:val="22"/>
          <w:szCs w:val="22"/>
        </w:rPr>
      </w:pPr>
      <w:r>
        <w:rPr>
          <w:rFonts w:ascii="Verdana" w:hAnsi="Verdana" w:cs="Times New Roman"/>
          <w:color w:val="auto"/>
          <w:sz w:val="22"/>
          <w:szCs w:val="22"/>
        </w:rPr>
        <w:t xml:space="preserve">I </w:t>
      </w:r>
      <w:proofErr w:type="gramStart"/>
      <w:r>
        <w:rPr>
          <w:rFonts w:ascii="Verdana" w:hAnsi="Verdana" w:cs="Times New Roman"/>
          <w:color w:val="auto"/>
          <w:sz w:val="22"/>
          <w:szCs w:val="22"/>
        </w:rPr>
        <w:t xml:space="preserve">tool </w:t>
      </w:r>
      <w:r w:rsidR="00902136" w:rsidRPr="001B63A8">
        <w:rPr>
          <w:rFonts w:ascii="Verdana" w:hAnsi="Verdana" w:cs="Times New Roman"/>
          <w:color w:val="auto"/>
          <w:sz w:val="22"/>
          <w:szCs w:val="22"/>
        </w:rPr>
        <w:t xml:space="preserve"> analitici</w:t>
      </w:r>
      <w:proofErr w:type="gramEnd"/>
      <w:r w:rsidR="00902136" w:rsidRPr="001B63A8">
        <w:rPr>
          <w:rFonts w:ascii="Verdana" w:hAnsi="Verdana" w:cs="Times New Roman"/>
          <w:color w:val="auto"/>
          <w:sz w:val="22"/>
          <w:szCs w:val="22"/>
        </w:rPr>
        <w:t xml:space="preserve"> </w:t>
      </w:r>
      <w:r>
        <w:rPr>
          <w:rFonts w:ascii="Verdana" w:hAnsi="Verdana" w:cs="Times New Roman"/>
          <w:color w:val="auto"/>
          <w:sz w:val="22"/>
          <w:szCs w:val="22"/>
        </w:rPr>
        <w:t>avanzati sono:</w:t>
      </w:r>
    </w:p>
    <w:p w:rsidR="00D268DD" w:rsidRPr="001B63A8" w:rsidRDefault="00902136" w:rsidP="00B2096D">
      <w:pPr>
        <w:pStyle w:val="Default"/>
        <w:spacing w:after="181"/>
        <w:rPr>
          <w:rFonts w:ascii="Verdana" w:hAnsi="Verdana" w:cs="Times New Roman"/>
          <w:color w:val="auto"/>
          <w:sz w:val="22"/>
          <w:szCs w:val="22"/>
        </w:rPr>
      </w:pPr>
      <w:r w:rsidRPr="001B63A8">
        <w:rPr>
          <w:rFonts w:ascii="Verdana" w:hAnsi="Verdana" w:cs="Times New Roman"/>
          <w:color w:val="auto"/>
          <w:sz w:val="22"/>
          <w:szCs w:val="22"/>
        </w:rPr>
        <w:t xml:space="preserve">1- </w:t>
      </w:r>
      <w:proofErr w:type="gramStart"/>
      <w:r w:rsidRPr="001B63A8">
        <w:rPr>
          <w:rFonts w:ascii="Verdana" w:hAnsi="Verdana" w:cs="Times New Roman"/>
          <w:color w:val="auto"/>
          <w:sz w:val="22"/>
          <w:szCs w:val="22"/>
        </w:rPr>
        <w:t>sono</w:t>
      </w:r>
      <w:proofErr w:type="gramEnd"/>
      <w:r w:rsidRPr="001B63A8">
        <w:rPr>
          <w:rFonts w:ascii="Verdana" w:hAnsi="Verdana" w:cs="Times New Roman"/>
          <w:color w:val="auto"/>
          <w:sz w:val="22"/>
          <w:szCs w:val="22"/>
        </w:rPr>
        <w:t xml:space="preserve"> quelli sviluppati </w:t>
      </w:r>
      <w:r w:rsidR="0020794E" w:rsidRPr="001B63A8">
        <w:rPr>
          <w:rFonts w:ascii="Verdana" w:hAnsi="Verdana" w:cs="Times New Roman"/>
          <w:color w:val="auto"/>
          <w:sz w:val="22"/>
          <w:szCs w:val="22"/>
        </w:rPr>
        <w:t xml:space="preserve"> dalla polizia </w:t>
      </w:r>
      <w:r w:rsidRPr="001B63A8">
        <w:rPr>
          <w:rFonts w:ascii="Verdana" w:hAnsi="Verdana" w:cs="Times New Roman"/>
          <w:color w:val="auto"/>
          <w:sz w:val="22"/>
          <w:szCs w:val="22"/>
        </w:rPr>
        <w:t xml:space="preserve">nazionale </w:t>
      </w:r>
      <w:r w:rsidR="0020794E" w:rsidRPr="001B63A8">
        <w:rPr>
          <w:rFonts w:ascii="Verdana" w:hAnsi="Verdana" w:cs="Times New Roman"/>
          <w:color w:val="auto"/>
          <w:sz w:val="22"/>
          <w:szCs w:val="22"/>
        </w:rPr>
        <w:t>tedesca  e</w:t>
      </w:r>
      <w:r w:rsidRPr="001B63A8">
        <w:rPr>
          <w:rFonts w:ascii="Verdana" w:hAnsi="Verdana" w:cs="Times New Roman"/>
          <w:color w:val="auto"/>
          <w:sz w:val="22"/>
          <w:szCs w:val="22"/>
        </w:rPr>
        <w:t xml:space="preserve"> testati</w:t>
      </w:r>
      <w:r w:rsidR="0020794E" w:rsidRPr="001B63A8">
        <w:rPr>
          <w:rFonts w:ascii="Verdana" w:hAnsi="Verdana" w:cs="Times New Roman"/>
          <w:color w:val="auto"/>
          <w:sz w:val="22"/>
          <w:szCs w:val="22"/>
        </w:rPr>
        <w:t xml:space="preserve"> in  Bulgaria .</w:t>
      </w:r>
    </w:p>
    <w:p w:rsidR="0020794E" w:rsidRPr="001B63A8" w:rsidRDefault="00902136" w:rsidP="00B2096D">
      <w:pPr>
        <w:pStyle w:val="Default"/>
        <w:spacing w:after="181"/>
        <w:rPr>
          <w:rFonts w:ascii="Verdana" w:hAnsi="Verdana" w:cs="Times New Roman"/>
          <w:color w:val="auto"/>
          <w:sz w:val="22"/>
          <w:szCs w:val="22"/>
        </w:rPr>
      </w:pPr>
      <w:r w:rsidRPr="001B63A8">
        <w:rPr>
          <w:rFonts w:ascii="Verdana" w:hAnsi="Verdana" w:cs="Times New Roman"/>
          <w:color w:val="auto"/>
          <w:sz w:val="22"/>
          <w:szCs w:val="22"/>
        </w:rPr>
        <w:t>2-</w:t>
      </w:r>
      <w:r w:rsidR="00D268DD" w:rsidRPr="001B63A8">
        <w:rPr>
          <w:rFonts w:ascii="Verdana" w:hAnsi="Verdana" w:cs="Times New Roman"/>
          <w:color w:val="auto"/>
          <w:sz w:val="22"/>
          <w:szCs w:val="22"/>
        </w:rPr>
        <w:t xml:space="preserve"> </w:t>
      </w:r>
      <w:proofErr w:type="gramStart"/>
      <w:r w:rsidR="0020794E" w:rsidRPr="001B63A8">
        <w:rPr>
          <w:rFonts w:ascii="Verdana" w:hAnsi="Verdana" w:cs="Times New Roman"/>
          <w:color w:val="auto"/>
          <w:sz w:val="22"/>
          <w:szCs w:val="22"/>
        </w:rPr>
        <w:t>software</w:t>
      </w:r>
      <w:proofErr w:type="gramEnd"/>
      <w:r w:rsidR="0020794E" w:rsidRPr="001B63A8">
        <w:rPr>
          <w:rFonts w:ascii="Verdana" w:hAnsi="Verdana" w:cs="Times New Roman"/>
          <w:color w:val="auto"/>
          <w:sz w:val="22"/>
          <w:szCs w:val="22"/>
        </w:rPr>
        <w:t xml:space="preserve"> Arachne sviluppato dalla EU per identificare illegalita’ ,frodi e corruzione nella implementazione dei fondi Europei</w:t>
      </w:r>
      <w:r w:rsidR="001B63A8" w:rsidRPr="001B63A8">
        <w:rPr>
          <w:rFonts w:ascii="Verdana" w:hAnsi="Verdana" w:cs="Times New Roman"/>
          <w:color w:val="auto"/>
          <w:sz w:val="22"/>
          <w:szCs w:val="22"/>
        </w:rPr>
        <w:t>.</w:t>
      </w:r>
    </w:p>
    <w:p w:rsidR="00B2096D" w:rsidRPr="001B63A8" w:rsidRDefault="00B2096D" w:rsidP="001942E2">
      <w:pPr>
        <w:pStyle w:val="Default"/>
        <w:spacing w:after="181"/>
        <w:rPr>
          <w:rFonts w:ascii="Verdana" w:hAnsi="Verdana"/>
          <w:color w:val="auto"/>
          <w:sz w:val="22"/>
          <w:szCs w:val="22"/>
        </w:rPr>
      </w:pPr>
    </w:p>
    <w:p w:rsidR="00B2096D" w:rsidRPr="001B63A8" w:rsidRDefault="00B2096D" w:rsidP="00C92CC6">
      <w:pPr>
        <w:rPr>
          <w:rFonts w:ascii="Verdana" w:hAnsi="Verdana"/>
        </w:rPr>
      </w:pPr>
    </w:p>
    <w:p w:rsidR="00B2096D" w:rsidRPr="001B63A8" w:rsidRDefault="00B2096D">
      <w:pPr>
        <w:rPr>
          <w:rFonts w:ascii="Verdana" w:hAnsi="Verdana"/>
        </w:rPr>
      </w:pPr>
    </w:p>
    <w:p w:rsidR="00B2096D" w:rsidRPr="001B63A8" w:rsidRDefault="00390645">
      <w:pPr>
        <w:rPr>
          <w:rFonts w:ascii="Verdana" w:hAnsi="Verdana"/>
        </w:rPr>
      </w:pPr>
      <w:proofErr w:type="gramStart"/>
      <w:r w:rsidRPr="001B63A8">
        <w:rPr>
          <w:rFonts w:ascii="Verdana" w:hAnsi="Verdana"/>
        </w:rPr>
        <w:t xml:space="preserve">PROGETTO </w:t>
      </w:r>
      <w:r w:rsidR="00D268DD" w:rsidRPr="001B63A8">
        <w:rPr>
          <w:rFonts w:ascii="Verdana" w:hAnsi="Verdana"/>
        </w:rPr>
        <w:t xml:space="preserve"> N.3</w:t>
      </w:r>
      <w:proofErr w:type="gramEnd"/>
      <w:r w:rsidR="00D268DD" w:rsidRPr="001B63A8">
        <w:rPr>
          <w:rFonts w:ascii="Verdana" w:hAnsi="Verdana"/>
        </w:rPr>
        <w:t xml:space="preserve">  Sviluppo della Digital</w:t>
      </w:r>
      <w:r w:rsidR="001B14A4">
        <w:rPr>
          <w:rFonts w:ascii="Verdana" w:hAnsi="Verdana"/>
        </w:rPr>
        <w:t xml:space="preserve"> Energy</w:t>
      </w:r>
      <w:r w:rsidR="00D268DD" w:rsidRPr="001B63A8">
        <w:rPr>
          <w:rFonts w:ascii="Verdana" w:hAnsi="Verdana"/>
        </w:rPr>
        <w:t xml:space="preserve"> Econom</w:t>
      </w:r>
      <w:r w:rsidR="00902136" w:rsidRPr="001B63A8">
        <w:rPr>
          <w:rFonts w:ascii="Verdana" w:hAnsi="Verdana"/>
        </w:rPr>
        <w:t>y</w:t>
      </w:r>
      <w:r w:rsidR="00D268DD" w:rsidRPr="001B63A8">
        <w:rPr>
          <w:rFonts w:ascii="Verdana" w:hAnsi="Verdana"/>
        </w:rPr>
        <w:t xml:space="preserve"> per creare crescita economica e lavoro</w:t>
      </w:r>
      <w:r w:rsidR="001B14A4">
        <w:rPr>
          <w:rFonts w:ascii="Verdana" w:hAnsi="Verdana"/>
        </w:rPr>
        <w:t>.</w:t>
      </w:r>
    </w:p>
    <w:p w:rsidR="007A5516" w:rsidRDefault="007A5516">
      <w:pPr>
        <w:rPr>
          <w:rFonts w:ascii="Verdana" w:hAnsi="Verdana"/>
        </w:rPr>
      </w:pPr>
      <w:r w:rsidRPr="001B63A8">
        <w:rPr>
          <w:rFonts w:ascii="Verdana" w:hAnsi="Verdana"/>
        </w:rPr>
        <w:t>-</w:t>
      </w:r>
      <w:r w:rsidR="00D268DD" w:rsidRPr="001B63A8">
        <w:rPr>
          <w:rFonts w:ascii="Verdana" w:hAnsi="Verdana"/>
        </w:rPr>
        <w:t xml:space="preserve">La piattaforma cloud based  </w:t>
      </w:r>
      <w:r w:rsidR="001B14A4">
        <w:rPr>
          <w:rFonts w:ascii="Verdana" w:hAnsi="Verdana"/>
        </w:rPr>
        <w:t xml:space="preserve"> sta gestendo in maniera intelligente </w:t>
      </w:r>
      <w:r w:rsidR="00C92CC6" w:rsidRPr="001B63A8">
        <w:rPr>
          <w:rFonts w:ascii="Verdana" w:hAnsi="Verdana"/>
        </w:rPr>
        <w:t xml:space="preserve"> energia </w:t>
      </w:r>
      <w:r w:rsidR="00D268DD" w:rsidRPr="001B63A8">
        <w:rPr>
          <w:rFonts w:ascii="Verdana" w:hAnsi="Verdana"/>
        </w:rPr>
        <w:t xml:space="preserve">decentralizzata </w:t>
      </w:r>
      <w:r w:rsidR="00C92CC6" w:rsidRPr="001B63A8">
        <w:rPr>
          <w:rFonts w:ascii="Verdana" w:hAnsi="Verdana"/>
        </w:rPr>
        <w:t>in te</w:t>
      </w:r>
      <w:r w:rsidR="00D268DD" w:rsidRPr="001B63A8">
        <w:rPr>
          <w:rFonts w:ascii="Verdana" w:hAnsi="Verdana"/>
        </w:rPr>
        <w:t xml:space="preserve">mpo reale sia </w:t>
      </w:r>
      <w:r w:rsidR="00C92CC6" w:rsidRPr="001B63A8">
        <w:rPr>
          <w:rFonts w:ascii="Verdana" w:hAnsi="Verdana"/>
        </w:rPr>
        <w:t xml:space="preserve"> Francia</w:t>
      </w:r>
      <w:r w:rsidR="00D268DD" w:rsidRPr="001B63A8">
        <w:rPr>
          <w:rFonts w:ascii="Verdana" w:hAnsi="Verdana"/>
        </w:rPr>
        <w:t xml:space="preserve"> (GRID </w:t>
      </w:r>
      <w:r w:rsidR="001B14A4">
        <w:rPr>
          <w:rFonts w:ascii="Verdana" w:hAnsi="Verdana"/>
        </w:rPr>
        <w:t>–</w:t>
      </w:r>
      <w:r w:rsidR="00D268DD" w:rsidRPr="001B63A8">
        <w:rPr>
          <w:rFonts w:ascii="Verdana" w:hAnsi="Verdana"/>
        </w:rPr>
        <w:t>ISSY</w:t>
      </w:r>
      <w:r w:rsidR="001B14A4">
        <w:rPr>
          <w:rFonts w:ascii="Verdana" w:hAnsi="Verdana"/>
        </w:rPr>
        <w:t xml:space="preserve"> PROJECT</w:t>
      </w:r>
      <w:r w:rsidR="00D268DD" w:rsidRPr="001B63A8">
        <w:rPr>
          <w:rFonts w:ascii="Verdana" w:hAnsi="Verdana"/>
        </w:rPr>
        <w:t>)</w:t>
      </w:r>
      <w:r w:rsidR="00C92CC6" w:rsidRPr="001B63A8">
        <w:rPr>
          <w:rFonts w:ascii="Verdana" w:hAnsi="Verdana"/>
        </w:rPr>
        <w:t xml:space="preserve"> </w:t>
      </w:r>
      <w:r w:rsidR="001B14A4">
        <w:rPr>
          <w:rFonts w:ascii="Verdana" w:hAnsi="Verdana"/>
        </w:rPr>
        <w:t>.Stesso modello viene proposto</w:t>
      </w:r>
      <w:r w:rsidR="00902136" w:rsidRPr="001B63A8">
        <w:rPr>
          <w:rFonts w:ascii="Verdana" w:hAnsi="Verdana"/>
        </w:rPr>
        <w:t xml:space="preserve"> </w:t>
      </w:r>
      <w:r w:rsidR="001B14A4">
        <w:rPr>
          <w:rFonts w:ascii="Verdana" w:hAnsi="Verdana"/>
        </w:rPr>
        <w:t xml:space="preserve">come studio pilota </w:t>
      </w:r>
      <w:r w:rsidR="00C92CC6" w:rsidRPr="001B63A8">
        <w:rPr>
          <w:rFonts w:ascii="Verdana" w:hAnsi="Verdana"/>
        </w:rPr>
        <w:t xml:space="preserve">anche in Calabria (Parco </w:t>
      </w:r>
      <w:r w:rsidR="00D268DD" w:rsidRPr="001B63A8">
        <w:rPr>
          <w:rFonts w:ascii="Verdana" w:hAnsi="Verdana"/>
        </w:rPr>
        <w:t xml:space="preserve">di energia </w:t>
      </w:r>
      <w:r w:rsidR="00C92CC6" w:rsidRPr="001B63A8">
        <w:rPr>
          <w:rFonts w:ascii="Verdana" w:hAnsi="Verdana"/>
        </w:rPr>
        <w:t xml:space="preserve">solare </w:t>
      </w:r>
      <w:r w:rsidR="00D268DD" w:rsidRPr="001B63A8">
        <w:rPr>
          <w:rFonts w:ascii="Verdana" w:hAnsi="Verdana"/>
        </w:rPr>
        <w:t>ed</w:t>
      </w:r>
      <w:r w:rsidR="001B14A4">
        <w:rPr>
          <w:rFonts w:ascii="Verdana" w:hAnsi="Verdana"/>
        </w:rPr>
        <w:t xml:space="preserve"> energia idrica-</w:t>
      </w:r>
      <w:r w:rsidR="00D268DD" w:rsidRPr="001B63A8">
        <w:rPr>
          <w:rFonts w:ascii="Verdana" w:hAnsi="Verdana"/>
        </w:rPr>
        <w:t xml:space="preserve"> </w:t>
      </w:r>
      <w:r w:rsidR="00902136" w:rsidRPr="001B63A8">
        <w:rPr>
          <w:rFonts w:ascii="Verdana" w:hAnsi="Verdana"/>
        </w:rPr>
        <w:t xml:space="preserve">Parco Energetico </w:t>
      </w:r>
      <w:r w:rsidR="00C92CC6" w:rsidRPr="001B63A8">
        <w:rPr>
          <w:rFonts w:ascii="Verdana" w:hAnsi="Verdana"/>
        </w:rPr>
        <w:t>Lave</w:t>
      </w:r>
      <w:r w:rsidR="00902136" w:rsidRPr="001B63A8">
        <w:rPr>
          <w:rFonts w:ascii="Verdana" w:hAnsi="Verdana"/>
        </w:rPr>
        <w:t>rde-</w:t>
      </w:r>
      <w:r w:rsidR="00D268DD" w:rsidRPr="001B63A8">
        <w:rPr>
          <w:rFonts w:ascii="Verdana" w:hAnsi="Verdana"/>
        </w:rPr>
        <w:t>.In questo ultimo caso Dr Ing</w:t>
      </w:r>
      <w:r w:rsidR="00C92CC6" w:rsidRPr="001B63A8">
        <w:rPr>
          <w:rFonts w:ascii="Verdana" w:hAnsi="Verdana"/>
        </w:rPr>
        <w:t>. Bonfa per conto dell’Enel Italia ha</w:t>
      </w:r>
      <w:r w:rsidR="00D268DD" w:rsidRPr="001B63A8">
        <w:rPr>
          <w:rFonts w:ascii="Verdana" w:hAnsi="Verdana"/>
        </w:rPr>
        <w:t xml:space="preserve"> </w:t>
      </w:r>
      <w:proofErr w:type="gramStart"/>
      <w:r w:rsidR="00D268DD" w:rsidRPr="001B63A8">
        <w:rPr>
          <w:rFonts w:ascii="Verdana" w:hAnsi="Verdana"/>
        </w:rPr>
        <w:t xml:space="preserve">gia’ </w:t>
      </w:r>
      <w:r w:rsidR="00902136" w:rsidRPr="001B63A8">
        <w:rPr>
          <w:rFonts w:ascii="Verdana" w:hAnsi="Verdana"/>
        </w:rPr>
        <w:t xml:space="preserve"> implementato</w:t>
      </w:r>
      <w:proofErr w:type="gramEnd"/>
      <w:r w:rsidR="00902136" w:rsidRPr="001B63A8">
        <w:rPr>
          <w:rFonts w:ascii="Verdana" w:hAnsi="Verdana"/>
        </w:rPr>
        <w:t xml:space="preserve"> una metodologia </w:t>
      </w:r>
      <w:r w:rsidR="001B14A4">
        <w:rPr>
          <w:rFonts w:ascii="Verdana" w:hAnsi="Verdana"/>
        </w:rPr>
        <w:t>innovativa</w:t>
      </w:r>
      <w:r w:rsidR="00902136" w:rsidRPr="001B63A8">
        <w:rPr>
          <w:rFonts w:ascii="Verdana" w:hAnsi="Verdana"/>
        </w:rPr>
        <w:t xml:space="preserve"> </w:t>
      </w:r>
      <w:r w:rsidR="00C92CC6" w:rsidRPr="001B63A8">
        <w:rPr>
          <w:rFonts w:ascii="Verdana" w:hAnsi="Verdana"/>
        </w:rPr>
        <w:t xml:space="preserve"> sulla identif</w:t>
      </w:r>
      <w:r w:rsidR="00902136" w:rsidRPr="001B63A8">
        <w:rPr>
          <w:rFonts w:ascii="Verdana" w:hAnsi="Verdana"/>
        </w:rPr>
        <w:t xml:space="preserve">icazione delle portate delle  fiumare al fine di sviluppo energia idrica </w:t>
      </w:r>
      <w:r w:rsidR="00C92CC6" w:rsidRPr="001B63A8">
        <w:rPr>
          <w:rFonts w:ascii="Verdana" w:hAnsi="Verdana"/>
        </w:rPr>
        <w:t>sia in Sicilia che in Calabria</w:t>
      </w:r>
      <w:r w:rsidR="00902136" w:rsidRPr="001B63A8">
        <w:rPr>
          <w:rFonts w:ascii="Verdana" w:hAnsi="Verdana"/>
        </w:rPr>
        <w:t xml:space="preserve">.Lo studio  </w:t>
      </w:r>
      <w:r w:rsidR="00347936" w:rsidRPr="001B63A8">
        <w:rPr>
          <w:rFonts w:ascii="Verdana" w:hAnsi="Verdana"/>
        </w:rPr>
        <w:t xml:space="preserve"> pilota</w:t>
      </w:r>
      <w:r w:rsidR="001B14A4">
        <w:rPr>
          <w:rFonts w:ascii="Verdana" w:hAnsi="Verdana"/>
        </w:rPr>
        <w:t xml:space="preserve"> </w:t>
      </w:r>
      <w:r w:rsidR="00347936" w:rsidRPr="001B63A8">
        <w:rPr>
          <w:rFonts w:ascii="Verdana" w:hAnsi="Verdana"/>
        </w:rPr>
        <w:t xml:space="preserve">  sul  fiume La-Verde genera  una entrata di circa</w:t>
      </w:r>
      <w:r w:rsidR="00C92CC6" w:rsidRPr="001B63A8">
        <w:rPr>
          <w:rFonts w:ascii="Verdana" w:hAnsi="Verdana"/>
        </w:rPr>
        <w:t xml:space="preserve"> 500.000 euro al Comune di Samo</w:t>
      </w:r>
      <w:r w:rsidR="001B14A4">
        <w:rPr>
          <w:rFonts w:ascii="Verdana" w:hAnsi="Verdana"/>
        </w:rPr>
        <w:t>.</w:t>
      </w:r>
    </w:p>
    <w:p w:rsidR="001B14A4" w:rsidRPr="001B63A8" w:rsidRDefault="001B14A4">
      <w:pPr>
        <w:rPr>
          <w:rFonts w:ascii="Verdana" w:hAnsi="Verdana"/>
        </w:rPr>
      </w:pPr>
      <w:r>
        <w:rPr>
          <w:rFonts w:ascii="Verdana" w:hAnsi="Verdana"/>
        </w:rPr>
        <w:t xml:space="preserve">La combinazione di energia solare </w:t>
      </w:r>
      <w:proofErr w:type="gramStart"/>
      <w:r>
        <w:rPr>
          <w:rFonts w:ascii="Verdana" w:hAnsi="Verdana"/>
        </w:rPr>
        <w:t>ed</w:t>
      </w:r>
      <w:proofErr w:type="gramEnd"/>
      <w:r>
        <w:rPr>
          <w:rFonts w:ascii="Verdana" w:hAnsi="Verdana"/>
        </w:rPr>
        <w:t xml:space="preserve"> idrica come parco energetic per il LaVerde e la Locride.</w:t>
      </w:r>
    </w:p>
    <w:p w:rsidR="00110753" w:rsidRPr="00372476" w:rsidRDefault="003918AA">
      <w:proofErr w:type="gramStart"/>
      <w:r>
        <w:t>VALUTAZIONE  INVITALIA</w:t>
      </w:r>
      <w:proofErr w:type="gramEnd"/>
      <w:r>
        <w:t xml:space="preserve"> PRO</w:t>
      </w:r>
      <w:r w:rsidR="001B14A4">
        <w:t xml:space="preserve"> </w:t>
      </w:r>
      <w:r>
        <w:t>TOCOLLO INV-2013-0049490</w:t>
      </w:r>
    </w:p>
    <w:p w:rsidR="00110753" w:rsidRPr="00110753" w:rsidRDefault="00110753" w:rsidP="00110753">
      <w:pPr>
        <w:rPr>
          <w:b/>
        </w:rPr>
      </w:pPr>
      <w:r w:rsidRPr="00110753">
        <w:rPr>
          <w:b/>
        </w:rPr>
        <w:t>Parametro</w:t>
      </w:r>
    </w:p>
    <w:p w:rsidR="00C92CC6" w:rsidRPr="001431E2" w:rsidRDefault="00110753" w:rsidP="00110753">
      <w:proofErr w:type="gramStart"/>
      <w:r>
        <w:t>b.2  Capacita</w:t>
      </w:r>
      <w:proofErr w:type="gramEnd"/>
      <w:r>
        <w:t>, dell’impresa di introdurre innovazioni di prodotto/servizi</w:t>
      </w:r>
    </w:p>
    <w:p w:rsidR="00110753" w:rsidRDefault="00110753" w:rsidP="00110753">
      <w:proofErr w:type="gramStart"/>
      <w:r w:rsidRPr="00110753">
        <w:rPr>
          <w:b/>
        </w:rPr>
        <w:t>Punteggio</w:t>
      </w:r>
      <w:r>
        <w:t xml:space="preserve">  1</w:t>
      </w:r>
      <w:proofErr w:type="gramEnd"/>
    </w:p>
    <w:p w:rsidR="00110753" w:rsidRDefault="00110753" w:rsidP="00110753">
      <w:r w:rsidRPr="009D713E">
        <w:rPr>
          <w:b/>
        </w:rPr>
        <w:t>Giudizio</w:t>
      </w:r>
      <w:r w:rsidRPr="009D713E">
        <w:t xml:space="preserve">   Nella domanda presentata in sede di colloquio non sono state fornite informazioni utili a dimostrare che l’innovazione di servizio proposta offra </w:t>
      </w:r>
      <w:proofErr w:type="gramStart"/>
      <w:r w:rsidRPr="009D713E">
        <w:t>un</w:t>
      </w:r>
      <w:proofErr w:type="gramEnd"/>
      <w:r w:rsidRPr="009D713E">
        <w:t xml:space="preserve"> vantaggio al cliente rispetto </w:t>
      </w:r>
      <w:r w:rsidR="009D713E" w:rsidRPr="009D713E">
        <w:t>all’offerta presente del mercato</w:t>
      </w:r>
      <w:r w:rsidR="009D713E">
        <w:t>.</w:t>
      </w:r>
    </w:p>
    <w:p w:rsidR="009827F8" w:rsidRPr="00372476" w:rsidRDefault="009827F8" w:rsidP="009827F8">
      <w:pPr>
        <w:rPr>
          <w:b/>
        </w:rPr>
      </w:pPr>
    </w:p>
    <w:p w:rsidR="009827F8" w:rsidRDefault="009827F8" w:rsidP="00110753"/>
    <w:p w:rsidR="009D713E" w:rsidRDefault="009D713E" w:rsidP="00110753">
      <w:r>
        <w:t xml:space="preserve">                                    </w:t>
      </w:r>
      <w:r w:rsidR="009827F8">
        <w:t xml:space="preserve">   </w:t>
      </w:r>
      <w:r w:rsidR="003918AA">
        <w:t xml:space="preserve">                     RISPOSTA ALLA VALUTAZIONE</w:t>
      </w:r>
    </w:p>
    <w:p w:rsidR="009827F8" w:rsidRDefault="009827F8" w:rsidP="00110753"/>
    <w:p w:rsidR="001431E2" w:rsidRPr="00C92CC6" w:rsidRDefault="001431E2" w:rsidP="001431E2">
      <w:pPr>
        <w:rPr>
          <w:b/>
        </w:rPr>
      </w:pPr>
      <w:r>
        <w:rPr>
          <w:b/>
        </w:rPr>
        <w:t>C</w:t>
      </w:r>
      <w:r w:rsidR="00BE0CA4">
        <w:rPr>
          <w:b/>
        </w:rPr>
        <w:t>ome spiegato alla voce B-</w:t>
      </w:r>
      <w:proofErr w:type="gramStart"/>
      <w:r w:rsidR="00BE0CA4">
        <w:rPr>
          <w:b/>
        </w:rPr>
        <w:t>1 ,</w:t>
      </w:r>
      <w:proofErr w:type="gramEnd"/>
      <w:r>
        <w:rPr>
          <w:b/>
        </w:rPr>
        <w:t xml:space="preserve">. Dr </w:t>
      </w:r>
      <w:r w:rsidR="00BE0CA4">
        <w:rPr>
          <w:b/>
        </w:rPr>
        <w:t xml:space="preserve">ING </w:t>
      </w:r>
      <w:r>
        <w:rPr>
          <w:b/>
        </w:rPr>
        <w:t xml:space="preserve">Stefano Bonfa considera prodotto il servizio intelligente </w:t>
      </w:r>
      <w:r w:rsidR="00372476">
        <w:rPr>
          <w:b/>
        </w:rPr>
        <w:t xml:space="preserve">offerto </w:t>
      </w:r>
      <w:r>
        <w:rPr>
          <w:b/>
        </w:rPr>
        <w:t>all’ente public</w:t>
      </w:r>
      <w:proofErr w:type="gramStart"/>
      <w:r>
        <w:rPr>
          <w:b/>
        </w:rPr>
        <w:t>,private</w:t>
      </w:r>
      <w:proofErr w:type="gramEnd"/>
      <w:r>
        <w:rPr>
          <w:b/>
        </w:rPr>
        <w:t xml:space="preserve"> e cittadini Demand  on Request offerta dalla piattaforma Cloud based</w:t>
      </w:r>
    </w:p>
    <w:p w:rsidR="001431E2" w:rsidRDefault="003918AA" w:rsidP="00110753">
      <w:proofErr w:type="gramStart"/>
      <w:r>
        <w:t>VALUTAZIONE  INVITALIA</w:t>
      </w:r>
      <w:proofErr w:type="gramEnd"/>
      <w:r>
        <w:t xml:space="preserve"> PROTOCOLLO INV-2013-0049490</w:t>
      </w:r>
    </w:p>
    <w:p w:rsidR="009D713E" w:rsidRPr="00110753" w:rsidRDefault="009D713E" w:rsidP="009D713E">
      <w:pPr>
        <w:rPr>
          <w:b/>
        </w:rPr>
      </w:pPr>
      <w:r w:rsidRPr="00110753">
        <w:rPr>
          <w:b/>
        </w:rPr>
        <w:t>Parametro</w:t>
      </w:r>
    </w:p>
    <w:p w:rsidR="009D713E" w:rsidRDefault="001431E2" w:rsidP="009D713E">
      <w:proofErr w:type="gramStart"/>
      <w:r>
        <w:t>b.3</w:t>
      </w:r>
      <w:proofErr w:type="gramEnd"/>
      <w:r w:rsidR="009D713E">
        <w:t xml:space="preserve"> Difendibilita’ dell’idea di business</w:t>
      </w:r>
    </w:p>
    <w:p w:rsidR="009D713E" w:rsidRDefault="009D713E" w:rsidP="009D713E">
      <w:r w:rsidRPr="00110753">
        <w:rPr>
          <w:b/>
        </w:rPr>
        <w:t>Punteggio</w:t>
      </w:r>
      <w:r>
        <w:t xml:space="preserve"> 0</w:t>
      </w:r>
    </w:p>
    <w:p w:rsidR="009D713E" w:rsidRDefault="009D713E" w:rsidP="009D713E">
      <w:pPr>
        <w:rPr>
          <w:b/>
        </w:rPr>
      </w:pPr>
      <w:proofErr w:type="gramStart"/>
      <w:r w:rsidRPr="00110753">
        <w:rPr>
          <w:b/>
        </w:rPr>
        <w:lastRenderedPageBreak/>
        <w:t>Giudizio</w:t>
      </w:r>
      <w:r>
        <w:rPr>
          <w:b/>
        </w:rPr>
        <w:t xml:space="preserve"> :</w:t>
      </w:r>
      <w:proofErr w:type="gramEnd"/>
      <w:r>
        <w:rPr>
          <w:b/>
        </w:rPr>
        <w:t xml:space="preserve"> </w:t>
      </w:r>
      <w:r w:rsidRPr="009D713E">
        <w:t>Punteggio 0 l’idea di business non e’ basata su un brevetto</w:t>
      </w:r>
      <w:r>
        <w:rPr>
          <w:b/>
        </w:rPr>
        <w:t xml:space="preserve">  </w:t>
      </w:r>
    </w:p>
    <w:p w:rsidR="00BE0CA4" w:rsidRDefault="00BE0CA4" w:rsidP="009D713E"/>
    <w:p w:rsidR="001431E2" w:rsidRDefault="003918AA" w:rsidP="009D713E">
      <w:pPr>
        <w:rPr>
          <w:b/>
        </w:rPr>
      </w:pPr>
      <w:r>
        <w:t>RISPOSTA ALLA VALUTAZIONE</w:t>
      </w:r>
    </w:p>
    <w:p w:rsidR="009D713E" w:rsidRDefault="009D713E" w:rsidP="009D713E">
      <w:r>
        <w:rPr>
          <w:b/>
        </w:rPr>
        <w:t xml:space="preserve">                                                        </w:t>
      </w:r>
    </w:p>
    <w:p w:rsidR="003C6245" w:rsidRPr="00C92CC6" w:rsidRDefault="003C6245" w:rsidP="003C6245">
      <w:pPr>
        <w:rPr>
          <w:b/>
        </w:rPr>
      </w:pPr>
      <w:r>
        <w:rPr>
          <w:b/>
        </w:rPr>
        <w:t xml:space="preserve"> </w:t>
      </w:r>
      <w:proofErr w:type="gramStart"/>
      <w:r>
        <w:rPr>
          <w:b/>
        </w:rPr>
        <w:t xml:space="preserve">Dr </w:t>
      </w:r>
      <w:r w:rsidR="00BE0CA4">
        <w:rPr>
          <w:b/>
        </w:rPr>
        <w:t xml:space="preserve"> Ing.</w:t>
      </w:r>
      <w:r w:rsidR="004D37EB">
        <w:rPr>
          <w:b/>
        </w:rPr>
        <w:t>Stefano</w:t>
      </w:r>
      <w:proofErr w:type="gramEnd"/>
      <w:r w:rsidR="004D37EB">
        <w:rPr>
          <w:b/>
        </w:rPr>
        <w:t xml:space="preserve"> Bonfa considera attraverso la smart-start up creare un centro di servizio  innovato ed</w:t>
      </w:r>
      <w:r>
        <w:rPr>
          <w:b/>
        </w:rPr>
        <w:t xml:space="preserve"> intelligente </w:t>
      </w:r>
      <w:r w:rsidR="004D37EB">
        <w:rPr>
          <w:b/>
        </w:rPr>
        <w:t>di applicazioni offerto all’ente public</w:t>
      </w:r>
      <w:r w:rsidR="00347936">
        <w:rPr>
          <w:b/>
        </w:rPr>
        <w:t>o</w:t>
      </w:r>
      <w:r w:rsidR="004D37EB">
        <w:rPr>
          <w:b/>
        </w:rPr>
        <w:t>,privato</w:t>
      </w:r>
      <w:r>
        <w:rPr>
          <w:b/>
        </w:rPr>
        <w:t xml:space="preserve"> e cittadini </w:t>
      </w:r>
      <w:r w:rsidR="004D37EB">
        <w:rPr>
          <w:b/>
        </w:rPr>
        <w:t xml:space="preserve"> “</w:t>
      </w:r>
      <w:r>
        <w:rPr>
          <w:b/>
        </w:rPr>
        <w:t xml:space="preserve">Demand  on Request </w:t>
      </w:r>
      <w:r w:rsidR="004D37EB">
        <w:rPr>
          <w:b/>
        </w:rPr>
        <w:t xml:space="preserve">“ </w:t>
      </w:r>
      <w:r>
        <w:rPr>
          <w:b/>
        </w:rPr>
        <w:t>offerta dalla piattaforma Cloud based</w:t>
      </w:r>
    </w:p>
    <w:p w:rsidR="003C6245" w:rsidRDefault="003C6245" w:rsidP="009D713E"/>
    <w:p w:rsidR="001431E2" w:rsidRDefault="001431E2" w:rsidP="009D713E"/>
    <w:p w:rsidR="009827F8" w:rsidRDefault="003918AA" w:rsidP="009D713E">
      <w:pPr>
        <w:pBdr>
          <w:bottom w:val="single" w:sz="6" w:space="1" w:color="auto"/>
        </w:pBdr>
      </w:pPr>
      <w:r>
        <w:t>Il Dr Ing</w:t>
      </w:r>
      <w:r w:rsidR="001431E2">
        <w:t>.Stefano Bonfa &amp; Ing.Marando Rocco il brevetto sta nel testare l’innovazione dell’applicazione (gestire in maniera intelligente energia,previsione dei rischi ambientali,riduzione della criminalita’ organizzata attraverso la piattaforma cloud che mi permette in tempo reale di organizzare  i dati,integrarli,analizzarli e fornire applicazioni at Hoc-</w:t>
      </w:r>
      <w:r w:rsidR="009827F8">
        <w:t>Il test dell’applicazione viene eseguito sulla Fiumara Laverde su uno studio di ricerca della EU precedentemente eseguito dall’Universita’ di Oxford &amp; Hydrology Institute</w:t>
      </w:r>
      <w:r w:rsidR="0063219F">
        <w:t xml:space="preserve"> (UK) dove una analisi idrologica a livello regionale Calabria-Sicilia e’ stata eseguita.I rapport sono disponibili.</w:t>
      </w:r>
    </w:p>
    <w:p w:rsidR="001431E2" w:rsidRDefault="001431E2" w:rsidP="009D713E">
      <w:pPr>
        <w:pBdr>
          <w:bottom w:val="single" w:sz="6" w:space="1" w:color="auto"/>
        </w:pBdr>
      </w:pPr>
      <w:r>
        <w:t>Una volt</w:t>
      </w:r>
      <w:r w:rsidR="00D17D16">
        <w:t>a</w:t>
      </w:r>
      <w:r w:rsidR="009827F8">
        <w:t xml:space="preserve"> </w:t>
      </w:r>
      <w:r>
        <w:t>che l</w:t>
      </w:r>
      <w:r w:rsidR="0063219F">
        <w:t>e applicazione  e’ testata</w:t>
      </w:r>
      <w:r>
        <w:t xml:space="preserve"> </w:t>
      </w:r>
      <w:r w:rsidR="0063219F">
        <w:t xml:space="preserve"> con la tecnologia del clouding, altre applicazioni </w:t>
      </w:r>
      <w:r w:rsidR="004D37EB">
        <w:t xml:space="preserve">di servizio innovative  sono gestione decentralizzata ed intelligente di </w:t>
      </w:r>
      <w:r w:rsidR="0063219F">
        <w:t xml:space="preserve"> energia solare  (PV),biomassa, riduzione della criminalita’ organizzata </w:t>
      </w:r>
      <w:r w:rsidR="004D37EB">
        <w:t>,prevenire frode</w:t>
      </w:r>
      <w:r w:rsidR="00BE0CA4">
        <w:t xml:space="preserve"> utilizzando il software ARACHNE che la   Comunita’ Europea ha adatottato per tutti i paesi e regioni   Europei </w:t>
      </w:r>
      <w:r w:rsidR="004D37EB">
        <w:t xml:space="preserve"> </w:t>
      </w:r>
      <w:r w:rsidR="00BE0CA4">
        <w:t>: invece di</w:t>
      </w:r>
      <w:r w:rsidR="004D37EB">
        <w:t xml:space="preserve"> scoprire e punire</w:t>
      </w:r>
      <w:r w:rsidR="00BE0CA4">
        <w:t>,MEGLIO PREVENIRE</w:t>
      </w:r>
      <w:r w:rsidR="0063219F">
        <w:t>.L</w:t>
      </w:r>
      <w:r w:rsidR="00D17D16">
        <w:t>ega</w:t>
      </w:r>
      <w:r w:rsidR="0063219F">
        <w:t>ndo  le diverse applicazioni</w:t>
      </w:r>
      <w:r w:rsidR="004D37EB">
        <w:t xml:space="preserve"> innovative </w:t>
      </w:r>
      <w:r w:rsidR="0063219F">
        <w:t xml:space="preserve"> si crea </w:t>
      </w:r>
      <w:r w:rsidR="00D17D16">
        <w:t xml:space="preserve"> una economia digitale sul territorio in modo da creare   crescita economica e integrazione sociale (social inclusion)</w:t>
      </w:r>
      <w:r>
        <w:t xml:space="preserve"> del territotio</w:t>
      </w:r>
      <w:r w:rsidR="008D31AD">
        <w:t>.</w:t>
      </w:r>
      <w:r w:rsidR="0063219F">
        <w:t>Simile approccio e risultati sono state eseguiti  sia in Inghilterra,Germania e Francia</w:t>
      </w:r>
      <w:r w:rsidR="00BE0CA4">
        <w:t>.</w:t>
      </w:r>
    </w:p>
    <w:p w:rsidR="00BE0CA4" w:rsidRDefault="00BE0CA4" w:rsidP="009D713E">
      <w:pPr>
        <w:pBdr>
          <w:bottom w:val="single" w:sz="6" w:space="1" w:color="auto"/>
        </w:pBdr>
      </w:pPr>
      <w:r>
        <w:t>ARACHNE SOFTWARE nel cloud</w:t>
      </w:r>
    </w:p>
    <w:p w:rsidR="008D31AD" w:rsidRPr="009D713E" w:rsidRDefault="00AB1038" w:rsidP="009D713E">
      <w:r>
        <w:t>Vedere Allegato</w:t>
      </w:r>
    </w:p>
    <w:p w:rsidR="009D713E" w:rsidRDefault="009D713E" w:rsidP="00110753"/>
    <w:p w:rsidR="00D80873" w:rsidRDefault="00D80873" w:rsidP="00110753">
      <w:r>
        <w:t>-relativament al criterio di valutazione “Potentialita’ del mercato di riferimento e relative strategies di marketing</w:t>
      </w:r>
      <w:r w:rsidR="008D31AD">
        <w:t xml:space="preserve">   e’ stato conseguito un puntyeggio pari a 5</w:t>
      </w:r>
      <w:proofErr w:type="gramStart"/>
      <w:r w:rsidR="008D31AD">
        <w:t>,inferior</w:t>
      </w:r>
      <w:proofErr w:type="gramEnd"/>
      <w:r w:rsidR="008D31AD">
        <w:t xml:space="preserve"> alla soglia minima prevista per i seguenti </w:t>
      </w:r>
      <w:r w:rsidR="007A5295">
        <w:t>motivi:</w:t>
      </w:r>
    </w:p>
    <w:p w:rsidR="00D8601B" w:rsidRDefault="00285C34" w:rsidP="0063219F">
      <w:r>
        <w:t xml:space="preserve">                      </w:t>
      </w:r>
    </w:p>
    <w:p w:rsidR="00D8601B" w:rsidRDefault="00D8601B" w:rsidP="00D8601B">
      <w:r>
        <w:t>C5- Attendibilita dell’analisi competitive</w:t>
      </w:r>
    </w:p>
    <w:p w:rsidR="00D8601B" w:rsidRDefault="00D8601B" w:rsidP="00D8601B">
      <w:r w:rsidRPr="00D8601B">
        <w:rPr>
          <w:b/>
        </w:rPr>
        <w:t>Punteggio</w:t>
      </w:r>
      <w:r>
        <w:t xml:space="preserve"> 0</w:t>
      </w:r>
    </w:p>
    <w:p w:rsidR="00D8601B" w:rsidRDefault="00D8601B" w:rsidP="00D8601B">
      <w:r w:rsidRPr="00D8601B">
        <w:rPr>
          <w:b/>
        </w:rPr>
        <w:t>Giudizio</w:t>
      </w:r>
      <w:r>
        <w:t xml:space="preserve"> Non sono state fornite informazioni sul contest competitive</w:t>
      </w:r>
    </w:p>
    <w:p w:rsidR="00B74225" w:rsidRDefault="00B74225" w:rsidP="00D8601B">
      <w:r>
        <w:t xml:space="preserve">                          </w:t>
      </w:r>
      <w:r w:rsidR="003C6245">
        <w:t xml:space="preserve">                      </w:t>
      </w:r>
    </w:p>
    <w:p w:rsidR="00D8601B" w:rsidRDefault="00D8601B" w:rsidP="00D8601B"/>
    <w:p w:rsidR="00D8601B" w:rsidRDefault="00D8601B" w:rsidP="00D8601B">
      <w:pPr>
        <w:rPr>
          <w:b/>
        </w:rPr>
      </w:pPr>
      <w:r>
        <w:t xml:space="preserve">C.6 </w:t>
      </w:r>
      <w:r w:rsidRPr="00D8601B">
        <w:rPr>
          <w:b/>
        </w:rPr>
        <w:t xml:space="preserve">Vantaggio </w:t>
      </w:r>
      <w:r>
        <w:rPr>
          <w:b/>
        </w:rPr>
        <w:t>competitive</w:t>
      </w:r>
    </w:p>
    <w:p w:rsidR="00D8601B" w:rsidRDefault="00D8601B" w:rsidP="00D8601B">
      <w:pPr>
        <w:rPr>
          <w:b/>
        </w:rPr>
      </w:pPr>
      <w:r>
        <w:rPr>
          <w:b/>
        </w:rPr>
        <w:t>Punteggio 0</w:t>
      </w:r>
    </w:p>
    <w:p w:rsidR="00D8601B" w:rsidRPr="00D8601B" w:rsidRDefault="00D8601B" w:rsidP="00D8601B">
      <w:r>
        <w:rPr>
          <w:b/>
        </w:rPr>
        <w:t xml:space="preserve">Giudizio </w:t>
      </w:r>
      <w:r w:rsidR="003C6245">
        <w:rPr>
          <w:b/>
        </w:rPr>
        <w:t xml:space="preserve">  </w:t>
      </w:r>
      <w:r w:rsidR="00B74225" w:rsidRPr="00B74225">
        <w:t>Non sono state fornite informazioni sul vantaggio competitive aziendale</w:t>
      </w:r>
    </w:p>
    <w:p w:rsidR="00D158D5" w:rsidRDefault="00B74225" w:rsidP="00110753">
      <w:r>
        <w:t xml:space="preserve">                         </w:t>
      </w:r>
      <w:r w:rsidR="003C6245">
        <w:t xml:space="preserve">                        </w:t>
      </w:r>
    </w:p>
    <w:p w:rsidR="00B74225" w:rsidRDefault="00B74225" w:rsidP="00110753">
      <w:pPr>
        <w:rPr>
          <w:b/>
        </w:rPr>
      </w:pPr>
      <w:proofErr w:type="gramStart"/>
      <w:r w:rsidRPr="00B74225">
        <w:rPr>
          <w:b/>
        </w:rPr>
        <w:t>c.7</w:t>
      </w:r>
      <w:proofErr w:type="gramEnd"/>
      <w:r w:rsidRPr="00B74225">
        <w:rPr>
          <w:b/>
        </w:rPr>
        <w:t xml:space="preserve"> Efficacia e coerenza delle strategie di prodotto/servizio,prezzo,comunicazione e distribuzione</w:t>
      </w:r>
    </w:p>
    <w:p w:rsidR="00B74225" w:rsidRDefault="00B74225" w:rsidP="00110753">
      <w:pPr>
        <w:rPr>
          <w:b/>
        </w:rPr>
      </w:pPr>
      <w:r>
        <w:rPr>
          <w:b/>
        </w:rPr>
        <w:t>Punteggio 0</w:t>
      </w:r>
    </w:p>
    <w:p w:rsidR="00B74225" w:rsidRDefault="00B74225" w:rsidP="00110753">
      <w:r>
        <w:rPr>
          <w:b/>
        </w:rPr>
        <w:t xml:space="preserve">Giudizio </w:t>
      </w:r>
      <w:r w:rsidRPr="00B74225">
        <w:t>Non sono state fornite informazioni sulle strategie di marketing</w:t>
      </w:r>
    </w:p>
    <w:p w:rsidR="005048DD" w:rsidRDefault="003C6245" w:rsidP="00110753">
      <w:r>
        <w:t xml:space="preserve">                                      </w:t>
      </w:r>
    </w:p>
    <w:p w:rsidR="005048DD" w:rsidRDefault="005048DD" w:rsidP="00110753"/>
    <w:p w:rsidR="003C6245" w:rsidRDefault="005048DD" w:rsidP="00110753">
      <w:r>
        <w:t xml:space="preserve">                                              </w:t>
      </w:r>
      <w:r w:rsidR="00390645">
        <w:t xml:space="preserve">   RISPOSTA ALLA VALUTAZIONE</w:t>
      </w:r>
    </w:p>
    <w:p w:rsidR="003C6245" w:rsidRDefault="003C6245" w:rsidP="003C6245">
      <w:pPr>
        <w:rPr>
          <w:b/>
        </w:rPr>
      </w:pPr>
      <w:r>
        <w:rPr>
          <w:b/>
        </w:rPr>
        <w:t>Come</w:t>
      </w:r>
      <w:r w:rsidR="00390645">
        <w:rPr>
          <w:b/>
        </w:rPr>
        <w:t xml:space="preserve"> </w:t>
      </w:r>
      <w:proofErr w:type="gramStart"/>
      <w:r w:rsidR="00390645">
        <w:rPr>
          <w:b/>
        </w:rPr>
        <w:t>spiegato ,Ing</w:t>
      </w:r>
      <w:proofErr w:type="gramEnd"/>
      <w:r>
        <w:rPr>
          <w:b/>
        </w:rPr>
        <w:t>. Dr Stefano Bonfa considera prodotto il servizio intelligente offerto all’ente publico,private e cittadini Demand  on Request offerta dalla piattaforma Analytical Cloud based.</w:t>
      </w:r>
    </w:p>
    <w:p w:rsidR="003C6245" w:rsidRDefault="003C6245" w:rsidP="003C6245">
      <w:pPr>
        <w:rPr>
          <w:b/>
        </w:rPr>
      </w:pPr>
      <w:r>
        <w:rPr>
          <w:b/>
        </w:rPr>
        <w:t>L’approcio e’ quello del data analytics utilizzando la piattaforma cloud based.Per natura,data analytics or bigdata e’ un misto di enormi quantita’ di dati strutturati,semistrutturati e non-strutturati dove l’esperto (Data Scientist)</w:t>
      </w:r>
      <w:r w:rsidR="00C11798">
        <w:rPr>
          <w:b/>
        </w:rPr>
        <w:t xml:space="preserve">  deve lavorare nel contesto dei 4V ( volume,velocity,variety,value) per potere esplorare il valore dei dati in maniera contestuale e quindi ottenere un valore e un vantaggio competitive usando i dati.Il valore del dato sta propio nel capire il contest ed il contenuto prima di agire.L’organizzazione prima deve capire il contest (vedi esempio Google) e questo si crea aggiungendo contenuto e legando il contenuto.</w:t>
      </w:r>
    </w:p>
    <w:p w:rsidR="00C11798" w:rsidRDefault="00C11798" w:rsidP="003C6245">
      <w:pPr>
        <w:rPr>
          <w:b/>
        </w:rPr>
      </w:pPr>
      <w:r>
        <w:rPr>
          <w:b/>
        </w:rPr>
        <w:t>Nella fiumara La Verde bisogna capire la situazione di tutti i parametri di meteo</w:t>
      </w:r>
      <w:proofErr w:type="gramStart"/>
      <w:r>
        <w:rPr>
          <w:b/>
        </w:rPr>
        <w:t>,idrologia,ambiente</w:t>
      </w:r>
      <w:proofErr w:type="gramEnd"/>
      <w:r>
        <w:rPr>
          <w:b/>
        </w:rPr>
        <w:t xml:space="preserve"> della fiumara (suolo,geologia etc) correlare tutti i dati per capire il contest.Il passa successive analizare prediction tool e prendere delle decisioni.Tutto questo e’ possible attraverso la piattaforma di Cloud proposta.</w:t>
      </w:r>
    </w:p>
    <w:p w:rsidR="003C6245" w:rsidRPr="00C92CC6" w:rsidRDefault="005048DD" w:rsidP="003C6245">
      <w:pPr>
        <w:rPr>
          <w:b/>
        </w:rPr>
      </w:pPr>
      <w:r>
        <w:rPr>
          <w:b/>
        </w:rPr>
        <w:t>----------------------------------------------------------------------------------------------------------------------------------------</w:t>
      </w:r>
    </w:p>
    <w:p w:rsidR="00B74225" w:rsidRDefault="00B74225" w:rsidP="00110753"/>
    <w:p w:rsidR="00B74225" w:rsidRDefault="00B74225" w:rsidP="00110753">
      <w:r>
        <w:t xml:space="preserve">-relativamente al criterio di </w:t>
      </w:r>
      <w:proofErr w:type="gramStart"/>
      <w:r>
        <w:t>“ fattibilita</w:t>
      </w:r>
      <w:proofErr w:type="gramEnd"/>
      <w:r>
        <w:t xml:space="preserve"> tecnologica ed operative del programma d’investimento” e’ stato conseguito un punteggio pari a 1,inferior alla soglia minima prevista,per i seguenti motive</w:t>
      </w:r>
    </w:p>
    <w:p w:rsidR="00B74225" w:rsidRDefault="00B74225" w:rsidP="00110753">
      <w:proofErr w:type="gramStart"/>
      <w:r>
        <w:t>d.</w:t>
      </w:r>
      <w:r w:rsidRPr="00B74225">
        <w:rPr>
          <w:b/>
        </w:rPr>
        <w:t>1</w:t>
      </w:r>
      <w:proofErr w:type="gramEnd"/>
      <w:r w:rsidRPr="00B74225">
        <w:rPr>
          <w:b/>
        </w:rPr>
        <w:t xml:space="preserve"> Parametro: </w:t>
      </w:r>
      <w:r w:rsidRPr="00B74225">
        <w:t>grado di analisi del processo produttivo/di erogazione del servizio</w:t>
      </w:r>
    </w:p>
    <w:p w:rsidR="00B74225" w:rsidRPr="00B74225" w:rsidRDefault="00B74225" w:rsidP="00110753">
      <w:pPr>
        <w:rPr>
          <w:b/>
        </w:rPr>
      </w:pPr>
      <w:r w:rsidRPr="00B74225">
        <w:rPr>
          <w:b/>
        </w:rPr>
        <w:t>Punteggio</w:t>
      </w:r>
      <w:r>
        <w:rPr>
          <w:b/>
        </w:rPr>
        <w:t xml:space="preserve"> 0</w:t>
      </w:r>
    </w:p>
    <w:p w:rsidR="00B74225" w:rsidRDefault="00B74225" w:rsidP="00110753">
      <w:r w:rsidRPr="00B74225">
        <w:rPr>
          <w:b/>
        </w:rPr>
        <w:t>Giudizio</w:t>
      </w:r>
      <w:proofErr w:type="gramStart"/>
      <w:r w:rsidRPr="00B74225">
        <w:rPr>
          <w:b/>
        </w:rPr>
        <w:t>:</w:t>
      </w:r>
      <w:r w:rsidRPr="00B74225">
        <w:t>sono</w:t>
      </w:r>
      <w:proofErr w:type="gramEnd"/>
      <w:r w:rsidRPr="00B74225">
        <w:t xml:space="preserve"> state fornite informazioni parziali sulle principali variabili del processo produttivo.di erogazione del servizio</w:t>
      </w:r>
      <w:r w:rsidR="006F08EF">
        <w:t>.</w:t>
      </w:r>
    </w:p>
    <w:p w:rsidR="006F08EF" w:rsidRDefault="006F08EF" w:rsidP="00110753">
      <w:r>
        <w:lastRenderedPageBreak/>
        <w:t xml:space="preserve">D.2) </w:t>
      </w:r>
      <w:proofErr w:type="gramStart"/>
      <w:r w:rsidRPr="006F08EF">
        <w:rPr>
          <w:b/>
        </w:rPr>
        <w:t>Parametro</w:t>
      </w:r>
      <w:r>
        <w:t xml:space="preserve">  Prodotto</w:t>
      </w:r>
      <w:proofErr w:type="gramEnd"/>
      <w:r>
        <w:t>/Servizio: Grado di analisi e sviluppo del prodotto/servizio</w:t>
      </w:r>
    </w:p>
    <w:p w:rsidR="006F08EF" w:rsidRDefault="006F08EF" w:rsidP="00110753">
      <w:r w:rsidRPr="006F08EF">
        <w:rPr>
          <w:b/>
        </w:rPr>
        <w:t>Punteggio</w:t>
      </w:r>
      <w:r>
        <w:t xml:space="preserve"> 0</w:t>
      </w:r>
    </w:p>
    <w:p w:rsidR="006F08EF" w:rsidRDefault="006F08EF" w:rsidP="00110753">
      <w:r w:rsidRPr="006F08EF">
        <w:rPr>
          <w:b/>
        </w:rPr>
        <w:t>Giudizio</w:t>
      </w:r>
      <w:r>
        <w:t>: non sono state fornite informazioni sul prodotto/servizio</w:t>
      </w:r>
    </w:p>
    <w:p w:rsidR="006F08EF" w:rsidRDefault="006F08EF" w:rsidP="00110753">
      <w:proofErr w:type="gramStart"/>
      <w:r>
        <w:t xml:space="preserve">d.2  </w:t>
      </w:r>
      <w:r w:rsidRPr="006F08EF">
        <w:rPr>
          <w:b/>
        </w:rPr>
        <w:t>Parametro</w:t>
      </w:r>
      <w:proofErr w:type="gramEnd"/>
      <w:r>
        <w:t xml:space="preserve"> Test: Grado di analisi e sviluppo del prodotto/servizio</w:t>
      </w:r>
    </w:p>
    <w:p w:rsidR="006F08EF" w:rsidRDefault="006F08EF" w:rsidP="00110753">
      <w:r w:rsidRPr="006F08EF">
        <w:rPr>
          <w:b/>
        </w:rPr>
        <w:t>Punteggio</w:t>
      </w:r>
      <w:r>
        <w:t xml:space="preserve"> 0</w:t>
      </w:r>
    </w:p>
    <w:p w:rsidR="006F08EF" w:rsidRDefault="006F08EF" w:rsidP="00110753">
      <w:r w:rsidRPr="006F08EF">
        <w:rPr>
          <w:b/>
        </w:rPr>
        <w:t>Giudizio</w:t>
      </w:r>
      <w:r>
        <w:rPr>
          <w:b/>
        </w:rPr>
        <w:t xml:space="preserve"> </w:t>
      </w:r>
      <w:r w:rsidRPr="006F08EF">
        <w:t xml:space="preserve">Sulla base delle informazioni fornite </w:t>
      </w:r>
      <w:proofErr w:type="gramStart"/>
      <w:r w:rsidRPr="006F08EF">
        <w:t>il</w:t>
      </w:r>
      <w:proofErr w:type="gramEnd"/>
      <w:r w:rsidRPr="006F08EF">
        <w:t xml:space="preserve"> prodotto/servizio non risulta testato</w:t>
      </w:r>
    </w:p>
    <w:p w:rsidR="006F08EF" w:rsidRDefault="006F08EF" w:rsidP="00110753"/>
    <w:p w:rsidR="006F08EF" w:rsidRDefault="006F08EF" w:rsidP="00110753">
      <w:r>
        <w:t xml:space="preserve">                                                            RISPOSTA</w:t>
      </w:r>
      <w:r w:rsidR="00390645">
        <w:t xml:space="preserve"> ALLA VALUTAZIONE</w:t>
      </w:r>
    </w:p>
    <w:p w:rsidR="005048DD" w:rsidRDefault="005048DD" w:rsidP="005048DD">
      <w:r>
        <w:t xml:space="preserve">                             </w:t>
      </w:r>
      <w:r w:rsidR="00390645">
        <w:t xml:space="preserve">                    </w:t>
      </w:r>
    </w:p>
    <w:p w:rsidR="005048DD" w:rsidRDefault="00390645" w:rsidP="005048DD">
      <w:pPr>
        <w:rPr>
          <w:b/>
        </w:rPr>
      </w:pPr>
      <w:r>
        <w:rPr>
          <w:b/>
        </w:rPr>
        <w:t xml:space="preserve">Come </w:t>
      </w:r>
      <w:proofErr w:type="gramStart"/>
      <w:r>
        <w:rPr>
          <w:b/>
        </w:rPr>
        <w:t>spiegato ,Ing</w:t>
      </w:r>
      <w:proofErr w:type="gramEnd"/>
      <w:r w:rsidR="005048DD">
        <w:rPr>
          <w:b/>
        </w:rPr>
        <w:t>. Dr Stefano Bonfa considera prodotto il servizio intelligente offerto all’ente publico,private e cittadini Demand  on Request offerta dalla piattaforma Analytical Cloud based.</w:t>
      </w:r>
    </w:p>
    <w:p w:rsidR="005048DD" w:rsidRDefault="005048DD" w:rsidP="005048DD">
      <w:pPr>
        <w:rPr>
          <w:b/>
        </w:rPr>
      </w:pPr>
      <w:r>
        <w:rPr>
          <w:b/>
        </w:rPr>
        <w:t>Il test viene eseguito nella fiumara La Verde bisogna capire la situazione di tutti i parametri di meteo,idrologia,ambiente della fiumara (suolo,geologia etc) correlare tutti i dati per capire il contest.Il passa successive analizare con prediction tool e fornire informazioni ad hoc per prendere delle decisioni.Tutto questo e’ possible  in tempo reale attraverso la piattaforma di Cloud proposta.La selez</w:t>
      </w:r>
      <w:r w:rsidR="004752F2">
        <w:rPr>
          <w:b/>
        </w:rPr>
        <w:t xml:space="preserve">ione </w:t>
      </w:r>
      <w:r>
        <w:rPr>
          <w:b/>
        </w:rPr>
        <w:t xml:space="preserve"> della Fiumara LA Verde e’ dettata da studi fatti sul posto in precedenza dal Prof. Bonfa Programma Valorem  REG. CEE 3301/86 ENEL Roma</w:t>
      </w:r>
      <w:r w:rsidR="004752F2">
        <w:rPr>
          <w:b/>
        </w:rPr>
        <w:t xml:space="preserve"> dove e’ stata identificata una portata che va da 0.1 MC/sec a 12 MC/sec .I dati regionali di Calabria e Sicilia adesso vengono analizzati con la piattaforma proposta in modo da fare la previsione in tempo reale durante tutto l’anno.Questo consentira’ identificare la risorsa idroenergetica per poi collegarla con altre forme di energia ( biomassa,wind) in modo da creare una economia digitale per lo sviluppo del fiume Laverde.</w:t>
      </w:r>
    </w:p>
    <w:p w:rsidR="004752F2" w:rsidRDefault="004752F2" w:rsidP="005048DD">
      <w:pPr>
        <w:rPr>
          <w:b/>
        </w:rPr>
      </w:pPr>
    </w:p>
    <w:p w:rsidR="005048DD" w:rsidRPr="006F08EF" w:rsidRDefault="005048DD" w:rsidP="00110753">
      <w:pPr>
        <w:rPr>
          <w:b/>
        </w:rPr>
      </w:pPr>
    </w:p>
    <w:sectPr w:rsidR="005048DD" w:rsidRPr="006F08EF" w:rsidSect="00EB2FA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9D1058"/>
    <w:multiLevelType w:val="hybridMultilevel"/>
    <w:tmpl w:val="5E30AECC"/>
    <w:lvl w:ilvl="0" w:tplc="F00A62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71E60C1"/>
    <w:multiLevelType w:val="hybridMultilevel"/>
    <w:tmpl w:val="484AB0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D8326F"/>
    <w:rsid w:val="00110753"/>
    <w:rsid w:val="001431E2"/>
    <w:rsid w:val="00173F4A"/>
    <w:rsid w:val="001942E2"/>
    <w:rsid w:val="00194FCB"/>
    <w:rsid w:val="001B14A4"/>
    <w:rsid w:val="001B63A8"/>
    <w:rsid w:val="00200A82"/>
    <w:rsid w:val="0020794E"/>
    <w:rsid w:val="00277E4A"/>
    <w:rsid w:val="00285C34"/>
    <w:rsid w:val="002B6E8D"/>
    <w:rsid w:val="00301807"/>
    <w:rsid w:val="00347936"/>
    <w:rsid w:val="00372476"/>
    <w:rsid w:val="00390645"/>
    <w:rsid w:val="003918AA"/>
    <w:rsid w:val="003C6245"/>
    <w:rsid w:val="003D2903"/>
    <w:rsid w:val="00424B9A"/>
    <w:rsid w:val="004752F2"/>
    <w:rsid w:val="004D37EB"/>
    <w:rsid w:val="004E29BB"/>
    <w:rsid w:val="005048DD"/>
    <w:rsid w:val="00585487"/>
    <w:rsid w:val="0063219F"/>
    <w:rsid w:val="006817D2"/>
    <w:rsid w:val="006B206E"/>
    <w:rsid w:val="006F08EF"/>
    <w:rsid w:val="00771DA0"/>
    <w:rsid w:val="007A5295"/>
    <w:rsid w:val="007A5516"/>
    <w:rsid w:val="007F2E56"/>
    <w:rsid w:val="008A1DCB"/>
    <w:rsid w:val="008D31AD"/>
    <w:rsid w:val="00902136"/>
    <w:rsid w:val="009827F8"/>
    <w:rsid w:val="009D713E"/>
    <w:rsid w:val="009E6E1C"/>
    <w:rsid w:val="00A532FC"/>
    <w:rsid w:val="00AB1038"/>
    <w:rsid w:val="00B2096D"/>
    <w:rsid w:val="00B74225"/>
    <w:rsid w:val="00BE0CA4"/>
    <w:rsid w:val="00C11798"/>
    <w:rsid w:val="00C7044B"/>
    <w:rsid w:val="00C870ED"/>
    <w:rsid w:val="00C92CC6"/>
    <w:rsid w:val="00CD6650"/>
    <w:rsid w:val="00CE2894"/>
    <w:rsid w:val="00D158D5"/>
    <w:rsid w:val="00D17D16"/>
    <w:rsid w:val="00D268DD"/>
    <w:rsid w:val="00D7045C"/>
    <w:rsid w:val="00D80873"/>
    <w:rsid w:val="00D8326F"/>
    <w:rsid w:val="00D8601B"/>
    <w:rsid w:val="00DA6DA6"/>
    <w:rsid w:val="00E32CE5"/>
    <w:rsid w:val="00EB2FA4"/>
    <w:rsid w:val="00EF7B91"/>
    <w:rsid w:val="00F9737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F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045C"/>
    <w:rPr>
      <w:color w:val="0000FF" w:themeColor="hyperlink"/>
      <w:u w:val="single"/>
    </w:rPr>
  </w:style>
  <w:style w:type="paragraph" w:styleId="ListParagraph">
    <w:name w:val="List Paragraph"/>
    <w:basedOn w:val="Normal"/>
    <w:uiPriority w:val="34"/>
    <w:qFormat/>
    <w:rsid w:val="007A5516"/>
    <w:pPr>
      <w:ind w:left="720"/>
      <w:contextualSpacing/>
    </w:pPr>
  </w:style>
  <w:style w:type="paragraph" w:styleId="NormalWeb">
    <w:name w:val="Normal (Web)"/>
    <w:basedOn w:val="Normal"/>
    <w:uiPriority w:val="99"/>
    <w:semiHidden/>
    <w:unhideWhenUsed/>
    <w:rsid w:val="00200A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00A82"/>
    <w:rPr>
      <w:b/>
      <w:bCs/>
    </w:rPr>
  </w:style>
  <w:style w:type="character" w:customStyle="1" w:styleId="apple-converted-space">
    <w:name w:val="apple-converted-space"/>
    <w:basedOn w:val="DefaultParagraphFont"/>
    <w:rsid w:val="00200A82"/>
  </w:style>
  <w:style w:type="paragraph" w:styleId="BalloonText">
    <w:name w:val="Balloon Text"/>
    <w:basedOn w:val="Normal"/>
    <w:link w:val="BalloonTextChar"/>
    <w:uiPriority w:val="99"/>
    <w:semiHidden/>
    <w:unhideWhenUsed/>
    <w:rsid w:val="00200A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A82"/>
    <w:rPr>
      <w:rFonts w:ascii="Tahoma" w:hAnsi="Tahoma" w:cs="Tahoma"/>
      <w:sz w:val="16"/>
      <w:szCs w:val="16"/>
    </w:rPr>
  </w:style>
  <w:style w:type="paragraph" w:customStyle="1" w:styleId="Default">
    <w:name w:val="Default"/>
    <w:rsid w:val="00B2096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801966001">
      <w:bodyDiv w:val="1"/>
      <w:marLeft w:val="0"/>
      <w:marRight w:val="0"/>
      <w:marTop w:val="0"/>
      <w:marBottom w:val="0"/>
      <w:divBdr>
        <w:top w:val="none" w:sz="0" w:space="0" w:color="auto"/>
        <w:left w:val="none" w:sz="0" w:space="0" w:color="auto"/>
        <w:bottom w:val="none" w:sz="0" w:space="0" w:color="auto"/>
        <w:right w:val="none" w:sz="0" w:space="0" w:color="auto"/>
      </w:divBdr>
      <w:divsChild>
        <w:div w:id="412169913">
          <w:marLeft w:val="0"/>
          <w:marRight w:val="0"/>
          <w:marTop w:val="0"/>
          <w:marBottom w:val="0"/>
          <w:divBdr>
            <w:top w:val="none" w:sz="0" w:space="0" w:color="auto"/>
            <w:left w:val="none" w:sz="0" w:space="0" w:color="auto"/>
            <w:bottom w:val="none" w:sz="0" w:space="0" w:color="auto"/>
            <w:right w:val="none" w:sz="0" w:space="0" w:color="auto"/>
          </w:divBdr>
          <w:divsChild>
            <w:div w:id="1383750486">
              <w:marLeft w:val="0"/>
              <w:marRight w:val="0"/>
              <w:marTop w:val="0"/>
              <w:marBottom w:val="0"/>
              <w:divBdr>
                <w:top w:val="none" w:sz="0" w:space="0" w:color="auto"/>
                <w:left w:val="none" w:sz="0" w:space="0" w:color="auto"/>
                <w:bottom w:val="none" w:sz="0" w:space="0" w:color="auto"/>
                <w:right w:val="none" w:sz="0" w:space="0" w:color="auto"/>
              </w:divBdr>
              <w:divsChild>
                <w:div w:id="688873928">
                  <w:marLeft w:val="0"/>
                  <w:marRight w:val="0"/>
                  <w:marTop w:val="0"/>
                  <w:marBottom w:val="0"/>
                  <w:divBdr>
                    <w:top w:val="none" w:sz="0" w:space="0" w:color="auto"/>
                    <w:left w:val="none" w:sz="0" w:space="0" w:color="auto"/>
                    <w:bottom w:val="none" w:sz="0" w:space="0" w:color="auto"/>
                    <w:right w:val="none" w:sz="0" w:space="0" w:color="auto"/>
                  </w:divBdr>
                  <w:divsChild>
                    <w:div w:id="1115716237">
                      <w:marLeft w:val="0"/>
                      <w:marRight w:val="0"/>
                      <w:marTop w:val="0"/>
                      <w:marBottom w:val="0"/>
                      <w:divBdr>
                        <w:top w:val="none" w:sz="0" w:space="0" w:color="auto"/>
                        <w:left w:val="none" w:sz="0" w:space="0" w:color="auto"/>
                        <w:bottom w:val="none" w:sz="0" w:space="0" w:color="auto"/>
                        <w:right w:val="none" w:sz="0" w:space="0" w:color="auto"/>
                      </w:divBdr>
                      <w:divsChild>
                        <w:div w:id="5606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where.com"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elix-nebula.eu" TargetMode="External"/><Relationship Id="rId12" Type="http://schemas.openxmlformats.org/officeDocument/2006/relationships/image" Target="media/image2.jpeg"/><Relationship Id="rId17" Type="http://schemas.openxmlformats.org/officeDocument/2006/relationships/hyperlink" Target="http://www.helix-nebula.eu" TargetMode="Externa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www.oxsde.org" TargetMode="External"/><Relationship Id="rId11" Type="http://schemas.openxmlformats.org/officeDocument/2006/relationships/image" Target="media/image1.jpeg"/><Relationship Id="rId5" Type="http://schemas.openxmlformats.org/officeDocument/2006/relationships/hyperlink" Target="http://www.helix-nebula.eu" TargetMode="External"/><Relationship Id="rId15" Type="http://schemas.openxmlformats.org/officeDocument/2006/relationships/image" Target="media/image5.jpeg"/><Relationship Id="rId10" Type="http://schemas.openxmlformats.org/officeDocument/2006/relationships/hyperlink" Target="http://www.oxsde.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helix-nebula.eu"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2612</Words>
  <Characters>14889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2014-05-11T21:25:00Z</dcterms:created>
  <dcterms:modified xsi:type="dcterms:W3CDTF">2014-05-11T21:25:00Z</dcterms:modified>
</cp:coreProperties>
</file>